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14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0FE1D20A" w14:textId="471785AB" w:rsidR="00764AEB" w:rsidRDefault="00764AEB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B5DD5" w:rsidRPr="008E422F">
        <w:rPr>
          <w:rFonts w:ascii="Times New Roman" w:hAnsi="Times New Roman" w:cs="Times New Roman"/>
          <w:b/>
          <w:sz w:val="20"/>
          <w:szCs w:val="20"/>
        </w:rPr>
        <w:t xml:space="preserve">o Zarządzenia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4D00B5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>/2021</w:t>
      </w:r>
      <w:r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437ED4" w14:textId="77777777" w:rsidR="00BB5DD5" w:rsidRPr="008E422F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8E422F">
        <w:rPr>
          <w:rFonts w:ascii="Times New Roman" w:hAnsi="Times New Roman" w:cs="Times New Roman"/>
          <w:b/>
          <w:sz w:val="20"/>
          <w:szCs w:val="20"/>
        </w:rPr>
        <w:t>Wójta Gminy Szczytniki</w:t>
      </w:r>
    </w:p>
    <w:p w14:paraId="696589DE" w14:textId="0B157E68" w:rsidR="00BB5DD5" w:rsidRPr="00A319D9" w:rsidRDefault="00BB5DD5" w:rsidP="00BB5DD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A319D9">
        <w:rPr>
          <w:rFonts w:ascii="Times New Roman" w:hAnsi="Times New Roman" w:cs="Times New Roman"/>
          <w:b/>
          <w:sz w:val="20"/>
          <w:szCs w:val="20"/>
        </w:rPr>
        <w:t>z dnia</w:t>
      </w:r>
      <w:r w:rsidR="00706C79" w:rsidRPr="00A31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0B5">
        <w:rPr>
          <w:rFonts w:ascii="Times New Roman" w:hAnsi="Times New Roman" w:cs="Times New Roman"/>
          <w:b/>
          <w:sz w:val="20"/>
          <w:szCs w:val="20"/>
        </w:rPr>
        <w:t>1</w:t>
      </w:r>
      <w:r w:rsidR="00442967">
        <w:rPr>
          <w:rFonts w:ascii="Times New Roman" w:hAnsi="Times New Roman" w:cs="Times New Roman"/>
          <w:b/>
          <w:sz w:val="20"/>
          <w:szCs w:val="20"/>
        </w:rPr>
        <w:t>8</w:t>
      </w:r>
      <w:r w:rsidR="004D00B5">
        <w:rPr>
          <w:rFonts w:ascii="Times New Roman" w:hAnsi="Times New Roman" w:cs="Times New Roman"/>
          <w:b/>
          <w:sz w:val="20"/>
          <w:szCs w:val="20"/>
        </w:rPr>
        <w:t xml:space="preserve"> maja </w:t>
      </w:r>
      <w:r w:rsidR="00764AEB">
        <w:rPr>
          <w:rFonts w:ascii="Times New Roman" w:hAnsi="Times New Roman" w:cs="Times New Roman"/>
          <w:b/>
          <w:sz w:val="20"/>
          <w:szCs w:val="20"/>
        </w:rPr>
        <w:t>2021</w:t>
      </w:r>
      <w:r w:rsidR="008E422F" w:rsidRPr="00A319D9">
        <w:rPr>
          <w:rFonts w:ascii="Times New Roman" w:hAnsi="Times New Roman" w:cs="Times New Roman"/>
          <w:b/>
          <w:sz w:val="20"/>
          <w:szCs w:val="20"/>
        </w:rPr>
        <w:t>r.</w:t>
      </w:r>
    </w:p>
    <w:p w14:paraId="7766F757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2BC1D0" w14:textId="77777777" w:rsidR="00BB5DD5" w:rsidRPr="008E422F" w:rsidRDefault="00BB5DD5" w:rsidP="00BB5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B7101E" w14:textId="2D1296B3" w:rsidR="006D20DE" w:rsidRPr="008E422F" w:rsidRDefault="00764AEB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D00B5">
        <w:rPr>
          <w:rFonts w:ascii="Times New Roman" w:hAnsi="Times New Roman" w:cs="Times New Roman"/>
          <w:b/>
          <w:sz w:val="24"/>
          <w:szCs w:val="24"/>
        </w:rPr>
        <w:t>trzeciego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przetargu ustnego </w:t>
      </w:r>
      <w:r w:rsidR="00FB0C7D">
        <w:rPr>
          <w:rFonts w:ascii="Times New Roman" w:hAnsi="Times New Roman" w:cs="Times New Roman"/>
          <w:b/>
          <w:sz w:val="24"/>
          <w:szCs w:val="24"/>
        </w:rPr>
        <w:t>nie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>ograniczonego</w:t>
      </w:r>
    </w:p>
    <w:p w14:paraId="52F23AA5" w14:textId="77777777" w:rsidR="006D20DE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działek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0CA" w:rsidRPr="008E422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477F4">
        <w:rPr>
          <w:rFonts w:ascii="Times New Roman" w:hAnsi="Times New Roman" w:cs="Times New Roman"/>
          <w:b/>
          <w:sz w:val="24"/>
          <w:szCs w:val="24"/>
        </w:rPr>
        <w:t>176/7, 176/8, 176/9</w:t>
      </w:r>
    </w:p>
    <w:p w14:paraId="31C0AD6D" w14:textId="77777777" w:rsidR="0015223F" w:rsidRPr="008E422F" w:rsidRDefault="00074BC0" w:rsidP="006D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położonych</w:t>
      </w:r>
      <w:r w:rsidR="006D20DE" w:rsidRPr="008E422F">
        <w:rPr>
          <w:rFonts w:ascii="Times New Roman" w:hAnsi="Times New Roman" w:cs="Times New Roman"/>
          <w:b/>
          <w:sz w:val="24"/>
          <w:szCs w:val="24"/>
        </w:rPr>
        <w:t xml:space="preserve"> w miejscowości Górki, obręb geod. Iwanowice, gmina Szczytniki</w:t>
      </w:r>
    </w:p>
    <w:p w14:paraId="47C9EE23" w14:textId="77777777" w:rsidR="006D20DE" w:rsidRDefault="006D20DE" w:rsidP="006D2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18FC1" w14:textId="77777777" w:rsidR="0074030C" w:rsidRPr="008E422F" w:rsidRDefault="0074030C" w:rsidP="006D2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4AD31" w14:textId="77777777" w:rsidR="006D20DE" w:rsidRPr="00706C79" w:rsidRDefault="006D20DE" w:rsidP="006D2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4264EE9E" w14:textId="2503B5EC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 xml:space="preserve">Regulamin określa zasady przeprowadzania </w:t>
      </w:r>
      <w:r w:rsidR="00F921B1">
        <w:rPr>
          <w:rFonts w:ascii="Times New Roman" w:hAnsi="Times New Roman" w:cs="Times New Roman"/>
          <w:sz w:val="24"/>
          <w:szCs w:val="24"/>
        </w:rPr>
        <w:t>trzeciego</w:t>
      </w:r>
      <w:r w:rsidRPr="00706C79"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="00C36207" w:rsidRPr="00706C7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</w:t>
      </w:r>
      <w:r w:rsidR="003477F4" w:rsidRPr="00706C79">
        <w:rPr>
          <w:rFonts w:ascii="Times New Roman" w:hAnsi="Times New Roman" w:cs="Times New Roman"/>
          <w:sz w:val="24"/>
          <w:szCs w:val="24"/>
        </w:rPr>
        <w:t>graniczonego na sprzedaż działek 176/7, 176/8, 176/9</w:t>
      </w:r>
      <w:r w:rsidRPr="00706C79">
        <w:rPr>
          <w:rFonts w:ascii="Times New Roman" w:hAnsi="Times New Roman" w:cs="Times New Roman"/>
          <w:sz w:val="24"/>
          <w:szCs w:val="24"/>
        </w:rPr>
        <w:t xml:space="preserve"> w miejscowości Górki,</w:t>
      </w:r>
      <w:r w:rsidR="00F968BC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   </w:t>
      </w:r>
      <w:r w:rsidRPr="00706C79">
        <w:rPr>
          <w:rFonts w:ascii="Times New Roman" w:hAnsi="Times New Roman" w:cs="Times New Roman"/>
          <w:sz w:val="24"/>
          <w:szCs w:val="24"/>
        </w:rPr>
        <w:t>obręb</w:t>
      </w:r>
      <w:r w:rsidR="00F968BC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geod.</w:t>
      </w:r>
      <w:r w:rsidR="003477F4" w:rsidRPr="00706C79">
        <w:rPr>
          <w:rFonts w:ascii="Times New Roman" w:hAnsi="Times New Roman" w:cs="Times New Roman"/>
          <w:sz w:val="24"/>
          <w:szCs w:val="24"/>
        </w:rPr>
        <w:t xml:space="preserve"> </w:t>
      </w:r>
      <w:r w:rsidRPr="00706C79">
        <w:rPr>
          <w:rFonts w:ascii="Times New Roman" w:hAnsi="Times New Roman" w:cs="Times New Roman"/>
          <w:sz w:val="24"/>
          <w:szCs w:val="24"/>
        </w:rPr>
        <w:t>Iwanowice.</w:t>
      </w:r>
    </w:p>
    <w:p w14:paraId="3522F79E" w14:textId="77777777" w:rsidR="006D20DE" w:rsidRPr="00706C79" w:rsidRDefault="006D20DE" w:rsidP="00C3620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Celem przetargu jest uzyskanie najwyższej ceny.</w:t>
      </w:r>
    </w:p>
    <w:p w14:paraId="19824889" w14:textId="77777777" w:rsidR="00C36207" w:rsidRPr="00706C79" w:rsidRDefault="00C36207" w:rsidP="00C3620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2564F8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Podstawa prawna przeprowadzenia przetargu.</w:t>
      </w:r>
    </w:p>
    <w:p w14:paraId="539F5695" w14:textId="77777777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Ustawa z dnia 21 sierpnia 1997roku o gospodarce nieruchomościami</w:t>
      </w:r>
      <w:r w:rsidR="00F5218E" w:rsidRPr="00706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18E" w:rsidRPr="00706C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218E" w:rsidRPr="00706C79">
        <w:rPr>
          <w:rFonts w:ascii="Times New Roman" w:hAnsi="Times New Roman" w:cs="Times New Roman"/>
          <w:sz w:val="24"/>
          <w:szCs w:val="24"/>
        </w:rPr>
        <w:t>. 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F968BC" w:rsidRPr="00706C79">
        <w:rPr>
          <w:rFonts w:ascii="Times New Roman" w:hAnsi="Times New Roman" w:cs="Times New Roman"/>
          <w:sz w:val="24"/>
          <w:szCs w:val="24"/>
        </w:rPr>
        <w:t>z 2020r. poz. 1990</w:t>
      </w:r>
      <w:r w:rsidRPr="00706C79">
        <w:rPr>
          <w:rFonts w:ascii="Times New Roman" w:hAnsi="Times New Roman" w:cs="Times New Roman"/>
          <w:sz w:val="24"/>
          <w:szCs w:val="24"/>
        </w:rPr>
        <w:t>)</w:t>
      </w:r>
    </w:p>
    <w:p w14:paraId="22C97FD3" w14:textId="77777777" w:rsidR="00C36207" w:rsidRPr="00706C79" w:rsidRDefault="00C36207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Roz</w:t>
      </w:r>
      <w:r w:rsidR="00D37CFF" w:rsidRPr="00706C79">
        <w:rPr>
          <w:rFonts w:ascii="Times New Roman" w:hAnsi="Times New Roman" w:cs="Times New Roman"/>
          <w:sz w:val="24"/>
          <w:szCs w:val="24"/>
        </w:rPr>
        <w:t>porzą</w:t>
      </w:r>
      <w:r w:rsidRPr="00706C79">
        <w:rPr>
          <w:rFonts w:ascii="Times New Roman" w:hAnsi="Times New Roman" w:cs="Times New Roman"/>
          <w:sz w:val="24"/>
          <w:szCs w:val="24"/>
        </w:rPr>
        <w:t>dzenie Rady Ministrów z dnia 14 września 2004r. w sprawie sposobu i trybu przeprowadzania przetargów oraz rokowań na zbycie nieruchomości (</w:t>
      </w:r>
      <w:r w:rsidR="00F5218E" w:rsidRPr="00706C79">
        <w:rPr>
          <w:rFonts w:ascii="Times New Roman" w:hAnsi="Times New Roman" w:cs="Times New Roman"/>
          <w:sz w:val="24"/>
          <w:szCs w:val="24"/>
        </w:rPr>
        <w:t>Dz.U.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="00536A95">
        <w:rPr>
          <w:rFonts w:ascii="Times New Roman" w:hAnsi="Times New Roman" w:cs="Times New Roman"/>
          <w:sz w:val="24"/>
          <w:szCs w:val="24"/>
        </w:rPr>
        <w:t>z 2014</w:t>
      </w:r>
      <w:r w:rsidR="00D37CFF" w:rsidRPr="00706C79">
        <w:rPr>
          <w:rFonts w:ascii="Times New Roman" w:hAnsi="Times New Roman" w:cs="Times New Roman"/>
          <w:sz w:val="24"/>
          <w:szCs w:val="24"/>
        </w:rPr>
        <w:t>r. poz. 1</w:t>
      </w:r>
      <w:r w:rsidR="00536A95">
        <w:rPr>
          <w:rFonts w:ascii="Times New Roman" w:hAnsi="Times New Roman" w:cs="Times New Roman"/>
          <w:sz w:val="24"/>
          <w:szCs w:val="24"/>
        </w:rPr>
        <w:t>490 ze zm.</w:t>
      </w:r>
      <w:r w:rsidR="00D37CFF" w:rsidRPr="00706C79">
        <w:rPr>
          <w:rFonts w:ascii="Times New Roman" w:hAnsi="Times New Roman" w:cs="Times New Roman"/>
          <w:sz w:val="24"/>
          <w:szCs w:val="24"/>
        </w:rPr>
        <w:t>).</w:t>
      </w:r>
    </w:p>
    <w:p w14:paraId="2739987F" w14:textId="77777777" w:rsidR="008F0572" w:rsidRPr="00706C79" w:rsidRDefault="008F0572" w:rsidP="00C36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Uchwała Rady Gminy Szczytniki Nr XII/7</w:t>
      </w:r>
      <w:r w:rsidR="00706C79" w:rsidRPr="00706C79">
        <w:rPr>
          <w:rFonts w:ascii="Times New Roman" w:hAnsi="Times New Roman" w:cs="Times New Roman"/>
          <w:sz w:val="24"/>
          <w:szCs w:val="24"/>
        </w:rPr>
        <w:t>8</w:t>
      </w:r>
      <w:r w:rsidRPr="00706C79">
        <w:rPr>
          <w:rFonts w:ascii="Times New Roman" w:hAnsi="Times New Roman" w:cs="Times New Roman"/>
          <w:sz w:val="24"/>
          <w:szCs w:val="24"/>
        </w:rPr>
        <w:t>/201</w:t>
      </w:r>
      <w:r w:rsidR="00F5218E" w:rsidRPr="00706C79">
        <w:rPr>
          <w:rFonts w:ascii="Times New Roman" w:hAnsi="Times New Roman" w:cs="Times New Roman"/>
          <w:sz w:val="24"/>
          <w:szCs w:val="24"/>
        </w:rPr>
        <w:t>9 z dnia 17 października 2019r.</w:t>
      </w:r>
      <w:r w:rsidR="00F5218E" w:rsidRPr="00706C79">
        <w:rPr>
          <w:rFonts w:ascii="Times New Roman" w:hAnsi="Times New Roman" w:cs="Times New Roman"/>
          <w:sz w:val="24"/>
          <w:szCs w:val="24"/>
        </w:rPr>
        <w:br/>
      </w:r>
      <w:r w:rsidRPr="00706C79">
        <w:rPr>
          <w:rFonts w:ascii="Times New Roman" w:hAnsi="Times New Roman" w:cs="Times New Roman"/>
          <w:sz w:val="24"/>
          <w:szCs w:val="24"/>
        </w:rPr>
        <w:t>w sprawie wyrażenia zgody na sprzedaż nier</w:t>
      </w:r>
      <w:r w:rsidR="00706C79" w:rsidRPr="00706C79">
        <w:rPr>
          <w:rFonts w:ascii="Times New Roman" w:hAnsi="Times New Roman" w:cs="Times New Roman"/>
          <w:sz w:val="24"/>
          <w:szCs w:val="24"/>
        </w:rPr>
        <w:t>uchomości położonych</w:t>
      </w:r>
      <w:r w:rsidRPr="00706C79">
        <w:rPr>
          <w:rFonts w:ascii="Times New Roman" w:hAnsi="Times New Roman" w:cs="Times New Roman"/>
          <w:sz w:val="24"/>
          <w:szCs w:val="24"/>
        </w:rPr>
        <w:t xml:space="preserve"> w miejscowości Górki (obręb geod. Iwanowice) w drodze przetargu </w:t>
      </w:r>
      <w:r w:rsidR="00706C79" w:rsidRPr="00706C79">
        <w:rPr>
          <w:rFonts w:ascii="Times New Roman" w:hAnsi="Times New Roman" w:cs="Times New Roman"/>
          <w:sz w:val="24"/>
          <w:szCs w:val="24"/>
        </w:rPr>
        <w:t>nie</w:t>
      </w:r>
      <w:r w:rsidRPr="00706C79">
        <w:rPr>
          <w:rFonts w:ascii="Times New Roman" w:hAnsi="Times New Roman" w:cs="Times New Roman"/>
          <w:sz w:val="24"/>
          <w:szCs w:val="24"/>
        </w:rPr>
        <w:t>ograniczonego.</w:t>
      </w:r>
    </w:p>
    <w:p w14:paraId="679C079E" w14:textId="77777777" w:rsidR="00C36207" w:rsidRPr="00706C79" w:rsidRDefault="00C36207" w:rsidP="00C3620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1D2D" w14:textId="77777777" w:rsidR="00C36207" w:rsidRPr="00706C79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79">
        <w:rPr>
          <w:rFonts w:ascii="Times New Roman" w:hAnsi="Times New Roman" w:cs="Times New Roman"/>
          <w:b/>
          <w:sz w:val="24"/>
          <w:szCs w:val="24"/>
        </w:rPr>
        <w:t>Przedmiot przetargu.</w:t>
      </w:r>
    </w:p>
    <w:p w14:paraId="28B52CF4" w14:textId="77777777" w:rsidR="00316A59" w:rsidRDefault="00316A59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9">
        <w:rPr>
          <w:rFonts w:ascii="Times New Roman" w:hAnsi="Times New Roman" w:cs="Times New Roman"/>
          <w:sz w:val="24"/>
          <w:szCs w:val="24"/>
        </w:rPr>
        <w:t>Przedmiotem przetargu są działki położone</w:t>
      </w:r>
      <w:r w:rsidR="008F0572" w:rsidRPr="00706C79">
        <w:rPr>
          <w:rFonts w:ascii="Times New Roman" w:hAnsi="Times New Roman" w:cs="Times New Roman"/>
          <w:sz w:val="24"/>
          <w:szCs w:val="24"/>
        </w:rPr>
        <w:t xml:space="preserve"> w miejscowości Górki, obręb geod. </w:t>
      </w:r>
      <w:r w:rsidR="008F0572" w:rsidRPr="008E422F">
        <w:rPr>
          <w:rFonts w:ascii="Times New Roman" w:hAnsi="Times New Roman" w:cs="Times New Roman"/>
          <w:sz w:val="24"/>
          <w:szCs w:val="24"/>
        </w:rPr>
        <w:t>Iwanowice o n</w:t>
      </w:r>
      <w:r>
        <w:rPr>
          <w:rFonts w:ascii="Times New Roman" w:hAnsi="Times New Roman" w:cs="Times New Roman"/>
          <w:sz w:val="24"/>
          <w:szCs w:val="24"/>
        </w:rPr>
        <w:t>umerach:</w:t>
      </w:r>
    </w:p>
    <w:p w14:paraId="498A4BCE" w14:textId="77777777" w:rsidR="008F0572" w:rsidRDefault="00CD06DF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 xml:space="preserve">nr 176/7 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>o powierzchni 0,0854</w:t>
      </w:r>
      <w:r w:rsidR="00B7673E" w:rsidRPr="00CD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>ha</w:t>
      </w:r>
      <w:r w:rsidR="00316A59" w:rsidRPr="00316A59">
        <w:rPr>
          <w:rFonts w:ascii="Times New Roman" w:hAnsi="Times New Roman" w:cs="Times New Roman"/>
          <w:sz w:val="24"/>
          <w:szCs w:val="24"/>
        </w:rPr>
        <w:t>, n</w:t>
      </w:r>
      <w:r w:rsidR="008F0572" w:rsidRPr="00316A59">
        <w:rPr>
          <w:rFonts w:ascii="Times New Roman" w:hAnsi="Times New Roman" w:cs="Times New Roman"/>
          <w:sz w:val="24"/>
          <w:szCs w:val="24"/>
        </w:rPr>
        <w:t>ieruchomość stanowi własność Gminy Szczytniki, objęta jest księga wieczystą KW KZ1A/00073480/8 prowadzo</w:t>
      </w:r>
      <w:r w:rsidR="00316A59" w:rsidRPr="00316A59">
        <w:rPr>
          <w:rFonts w:ascii="Times New Roman" w:hAnsi="Times New Roman" w:cs="Times New Roman"/>
          <w:sz w:val="24"/>
          <w:szCs w:val="24"/>
        </w:rPr>
        <w:t>ną przez Sąd Rejonowy w Kaliszu, d</w:t>
      </w:r>
      <w:r w:rsidR="008F0572" w:rsidRPr="00316A59">
        <w:rPr>
          <w:rFonts w:ascii="Times New Roman" w:hAnsi="Times New Roman" w:cs="Times New Roman"/>
          <w:sz w:val="24"/>
          <w:szCs w:val="24"/>
        </w:rPr>
        <w:t>la przedmi</w:t>
      </w:r>
      <w:r w:rsidR="00B7673E" w:rsidRPr="00316A59">
        <w:rPr>
          <w:rFonts w:ascii="Times New Roman" w:hAnsi="Times New Roman" w:cs="Times New Roman"/>
          <w:sz w:val="24"/>
          <w:szCs w:val="24"/>
        </w:rPr>
        <w:t>otowej działki brak jest</w:t>
      </w:r>
      <w:r w:rsidR="008F0572" w:rsidRPr="00316A59">
        <w:rPr>
          <w:rFonts w:ascii="Times New Roman" w:hAnsi="Times New Roman" w:cs="Times New Roman"/>
          <w:sz w:val="24"/>
          <w:szCs w:val="24"/>
        </w:rPr>
        <w:t xml:space="preserve"> planu z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agospodarowania przestrzennego, </w:t>
      </w:r>
      <w:r>
        <w:rPr>
          <w:rFonts w:ascii="Times New Roman" w:hAnsi="Times New Roman" w:cs="Times New Roman"/>
          <w:sz w:val="24"/>
          <w:szCs w:val="24"/>
        </w:rPr>
        <w:t>wydano Decyzję</w:t>
      </w:r>
      <w:r w:rsidR="008F0572"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 w:rsidR="00316A59">
        <w:rPr>
          <w:rFonts w:ascii="Times New Roman" w:hAnsi="Times New Roman" w:cs="Times New Roman"/>
          <w:sz w:val="24"/>
          <w:szCs w:val="24"/>
        </w:rPr>
        <w:t>miny Nr 12.2020 z dnia 04.02</w:t>
      </w:r>
      <w:r w:rsidR="008F0572" w:rsidRPr="00316A59">
        <w:rPr>
          <w:rFonts w:ascii="Times New Roman" w:hAnsi="Times New Roman" w:cs="Times New Roman"/>
          <w:sz w:val="24"/>
          <w:szCs w:val="24"/>
        </w:rPr>
        <w:t>.20</w:t>
      </w:r>
      <w:r w:rsidR="00316A59">
        <w:rPr>
          <w:rFonts w:ascii="Times New Roman" w:hAnsi="Times New Roman" w:cs="Times New Roman"/>
          <w:sz w:val="24"/>
          <w:szCs w:val="24"/>
        </w:rPr>
        <w:t>20</w:t>
      </w:r>
      <w:r w:rsidR="008F0572" w:rsidRPr="00316A59">
        <w:rPr>
          <w:rFonts w:ascii="Times New Roman" w:hAnsi="Times New Roman" w:cs="Times New Roman"/>
          <w:sz w:val="24"/>
          <w:szCs w:val="24"/>
        </w:rPr>
        <w:t>r. o warunkach zabu</w:t>
      </w:r>
      <w:r w:rsidR="00B12789">
        <w:rPr>
          <w:rFonts w:ascii="Times New Roman" w:hAnsi="Times New Roman" w:cs="Times New Roman"/>
          <w:sz w:val="24"/>
          <w:szCs w:val="24"/>
        </w:rPr>
        <w:t>dowy dla inwestycji polegającej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8F0572" w:rsidRPr="00316A59">
        <w:rPr>
          <w:rFonts w:ascii="Times New Roman" w:hAnsi="Times New Roman" w:cs="Times New Roman"/>
          <w:sz w:val="24"/>
          <w:szCs w:val="24"/>
        </w:rPr>
        <w:t xml:space="preserve">na budowie </w:t>
      </w:r>
      <w:r w:rsidR="00316A59">
        <w:rPr>
          <w:rFonts w:ascii="Times New Roman" w:hAnsi="Times New Roman" w:cs="Times New Roman"/>
          <w:sz w:val="24"/>
          <w:szCs w:val="24"/>
        </w:rPr>
        <w:t>budynku mieszkalnego jednorodzinnego;</w:t>
      </w:r>
    </w:p>
    <w:p w14:paraId="598AFC65" w14:textId="77777777" w:rsidR="00316A59" w:rsidRDefault="00CD06DF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176/8 o powierzchni 0,0777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, nieruchomość stanowi własność Gminy Szczytniki, objęta jest księga wieczystą KW KZ1A/00073480/8 prowadzoną przez Sąd Rejonowy w Kaliszu, dla przedmiotowej działki brak jest planu zagospodarowania przestrzennego, </w:t>
      </w:r>
      <w:r>
        <w:rPr>
          <w:rFonts w:ascii="Times New Roman" w:hAnsi="Times New Roman" w:cs="Times New Roman"/>
          <w:sz w:val="24"/>
          <w:szCs w:val="24"/>
        </w:rPr>
        <w:t>wydano Decyzję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 Wójta G</w:t>
      </w:r>
      <w:r>
        <w:rPr>
          <w:rFonts w:ascii="Times New Roman" w:hAnsi="Times New Roman" w:cs="Times New Roman"/>
          <w:sz w:val="24"/>
          <w:szCs w:val="24"/>
        </w:rPr>
        <w:t>miny Nr 10</w:t>
      </w:r>
      <w:r w:rsidR="00316A59">
        <w:rPr>
          <w:rFonts w:ascii="Times New Roman" w:hAnsi="Times New Roman" w:cs="Times New Roman"/>
          <w:sz w:val="24"/>
          <w:szCs w:val="24"/>
        </w:rPr>
        <w:t>.2020 z dnia 04.02</w:t>
      </w:r>
      <w:r w:rsidR="00316A59" w:rsidRPr="00316A59">
        <w:rPr>
          <w:rFonts w:ascii="Times New Roman" w:hAnsi="Times New Roman" w:cs="Times New Roman"/>
          <w:sz w:val="24"/>
          <w:szCs w:val="24"/>
        </w:rPr>
        <w:t>.20</w:t>
      </w:r>
      <w:r w:rsidR="00316A59">
        <w:rPr>
          <w:rFonts w:ascii="Times New Roman" w:hAnsi="Times New Roman" w:cs="Times New Roman"/>
          <w:sz w:val="24"/>
          <w:szCs w:val="24"/>
        </w:rPr>
        <w:t>20</w:t>
      </w:r>
      <w:r w:rsidR="00316A59" w:rsidRPr="00316A59">
        <w:rPr>
          <w:rFonts w:ascii="Times New Roman" w:hAnsi="Times New Roman" w:cs="Times New Roman"/>
          <w:sz w:val="24"/>
          <w:szCs w:val="24"/>
        </w:rPr>
        <w:t>r. o warunkach zabu</w:t>
      </w:r>
      <w:r w:rsidR="00B12789">
        <w:rPr>
          <w:rFonts w:ascii="Times New Roman" w:hAnsi="Times New Roman" w:cs="Times New Roman"/>
          <w:sz w:val="24"/>
          <w:szCs w:val="24"/>
        </w:rPr>
        <w:t>dowy dla inwestycji polegającej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na budowie </w:t>
      </w:r>
      <w:r w:rsidR="00316A59">
        <w:rPr>
          <w:rFonts w:ascii="Times New Roman" w:hAnsi="Times New Roman" w:cs="Times New Roman"/>
          <w:sz w:val="24"/>
          <w:szCs w:val="24"/>
        </w:rPr>
        <w:t>budynku mieszkalnego jednorodzinnego;</w:t>
      </w:r>
    </w:p>
    <w:p w14:paraId="4401915F" w14:textId="77777777" w:rsidR="00316A59" w:rsidRDefault="00CD06DF" w:rsidP="00316A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DF">
        <w:rPr>
          <w:rFonts w:ascii="Times New Roman" w:hAnsi="Times New Roman" w:cs="Times New Roman"/>
          <w:b/>
          <w:sz w:val="24"/>
          <w:szCs w:val="24"/>
        </w:rPr>
        <w:t>nr 176/9 o powierzchni 0,1291</w:t>
      </w:r>
      <w:r w:rsidR="00316A59" w:rsidRPr="00CD06DF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, nieruchomość stanowi własność Gminy Szczytniki, objęta jest księga wieczystą KW KZ1A/00073480/8 prowadzoną </w:t>
      </w:r>
      <w:r w:rsidR="00316A59" w:rsidRPr="00316A59">
        <w:rPr>
          <w:rFonts w:ascii="Times New Roman" w:hAnsi="Times New Roman" w:cs="Times New Roman"/>
          <w:sz w:val="24"/>
          <w:szCs w:val="24"/>
        </w:rPr>
        <w:lastRenderedPageBreak/>
        <w:t>przez Sąd Rejonowy w Kaliszu, dla przedmiotowej działki brak jest planu zagospodarowania przestrzennego, wydano Decyzje Wójta G</w:t>
      </w:r>
      <w:r>
        <w:rPr>
          <w:rFonts w:ascii="Times New Roman" w:hAnsi="Times New Roman" w:cs="Times New Roman"/>
          <w:sz w:val="24"/>
          <w:szCs w:val="24"/>
        </w:rPr>
        <w:t>miny Nr 11</w:t>
      </w:r>
      <w:r w:rsidR="00316A59">
        <w:rPr>
          <w:rFonts w:ascii="Times New Roman" w:hAnsi="Times New Roman" w:cs="Times New Roman"/>
          <w:sz w:val="24"/>
          <w:szCs w:val="24"/>
        </w:rPr>
        <w:t>.2020 z dnia 04.02</w:t>
      </w:r>
      <w:r w:rsidR="00316A59" w:rsidRPr="00316A59">
        <w:rPr>
          <w:rFonts w:ascii="Times New Roman" w:hAnsi="Times New Roman" w:cs="Times New Roman"/>
          <w:sz w:val="24"/>
          <w:szCs w:val="24"/>
        </w:rPr>
        <w:t>.20</w:t>
      </w:r>
      <w:r w:rsidR="00316A59">
        <w:rPr>
          <w:rFonts w:ascii="Times New Roman" w:hAnsi="Times New Roman" w:cs="Times New Roman"/>
          <w:sz w:val="24"/>
          <w:szCs w:val="24"/>
        </w:rPr>
        <w:t>20</w:t>
      </w:r>
      <w:r w:rsidR="00316A59" w:rsidRPr="00316A59">
        <w:rPr>
          <w:rFonts w:ascii="Times New Roman" w:hAnsi="Times New Roman" w:cs="Times New Roman"/>
          <w:sz w:val="24"/>
          <w:szCs w:val="24"/>
        </w:rPr>
        <w:t>r. o warunkach zabu</w:t>
      </w:r>
      <w:r w:rsidR="00B12789">
        <w:rPr>
          <w:rFonts w:ascii="Times New Roman" w:hAnsi="Times New Roman" w:cs="Times New Roman"/>
          <w:sz w:val="24"/>
          <w:szCs w:val="24"/>
        </w:rPr>
        <w:t>dowy dla inwestycji polegającej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316A59" w:rsidRPr="00316A59">
        <w:rPr>
          <w:rFonts w:ascii="Times New Roman" w:hAnsi="Times New Roman" w:cs="Times New Roman"/>
          <w:sz w:val="24"/>
          <w:szCs w:val="24"/>
        </w:rPr>
        <w:t xml:space="preserve">na budowie </w:t>
      </w:r>
      <w:r w:rsidR="00316A59">
        <w:rPr>
          <w:rFonts w:ascii="Times New Roman" w:hAnsi="Times New Roman" w:cs="Times New Roman"/>
          <w:sz w:val="24"/>
          <w:szCs w:val="24"/>
        </w:rPr>
        <w:t>budynku mieszkalnego jednorodzinnego;</w:t>
      </w:r>
    </w:p>
    <w:p w14:paraId="0B32CBD2" w14:textId="77777777" w:rsidR="00F5218E" w:rsidRPr="008E422F" w:rsidRDefault="00772EAD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Wznowienie</w:t>
      </w:r>
      <w:r w:rsidR="00F5218E" w:rsidRPr="008E422F">
        <w:rPr>
          <w:rFonts w:ascii="Times New Roman" w:hAnsi="Times New Roman" w:cs="Times New Roman"/>
          <w:sz w:val="24"/>
          <w:szCs w:val="24"/>
        </w:rPr>
        <w:t xml:space="preserve"> granic nieruchomości nastąp</w:t>
      </w:r>
      <w:r w:rsidR="00B7673E" w:rsidRPr="008E422F">
        <w:rPr>
          <w:rFonts w:ascii="Times New Roman" w:hAnsi="Times New Roman" w:cs="Times New Roman"/>
          <w:sz w:val="24"/>
          <w:szCs w:val="24"/>
        </w:rPr>
        <w:t>i na koszt nabywcy. Sprzedający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nie odpowiada za wady ukryte zbyw</w:t>
      </w:r>
      <w:r w:rsidR="00B7673E" w:rsidRPr="008E422F">
        <w:rPr>
          <w:rFonts w:ascii="Times New Roman" w:hAnsi="Times New Roman" w:cs="Times New Roman"/>
          <w:sz w:val="24"/>
          <w:szCs w:val="24"/>
        </w:rPr>
        <w:t>anej nieruchomości, w tym także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za nieujawnione w Powiatowym Ośrodku Dokumentacji Geo</w:t>
      </w:r>
      <w:r w:rsidR="00B7673E" w:rsidRPr="008E422F">
        <w:rPr>
          <w:rFonts w:ascii="Times New Roman" w:hAnsi="Times New Roman" w:cs="Times New Roman"/>
          <w:sz w:val="24"/>
          <w:szCs w:val="24"/>
        </w:rPr>
        <w:t>dezyjnej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Kartograficznej Starostwa Powiatowego w Kaliszu. Niezależnie od podanych wyżej informacji, nabywca odpowiada za samodzielne z</w:t>
      </w:r>
      <w:r w:rsidR="00B7673E" w:rsidRPr="008E422F">
        <w:rPr>
          <w:rFonts w:ascii="Times New Roman" w:hAnsi="Times New Roman" w:cs="Times New Roman"/>
          <w:sz w:val="24"/>
          <w:szCs w:val="24"/>
        </w:rPr>
        <w:t>apoznanie się ze stanem prawnym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i faktycznym nieruchomości oraz z aktualnym sposobem jej zagospodarowania, parametrami oraz możliwością wykorzystania. Rozpoznanie</w:t>
      </w:r>
      <w:r w:rsidR="00147F79" w:rsidRPr="008E422F">
        <w:rPr>
          <w:rFonts w:ascii="Times New Roman" w:hAnsi="Times New Roman" w:cs="Times New Roman"/>
          <w:sz w:val="24"/>
          <w:szCs w:val="24"/>
        </w:rPr>
        <w:t xml:space="preserve"> wszelkich warunków faktycznych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F5218E" w:rsidRPr="008E422F">
        <w:rPr>
          <w:rFonts w:ascii="Times New Roman" w:hAnsi="Times New Roman" w:cs="Times New Roman"/>
          <w:sz w:val="24"/>
          <w:szCs w:val="24"/>
        </w:rPr>
        <w:t>i prawnych niezbędnych do realiz</w:t>
      </w:r>
      <w:r w:rsidR="00B7673E" w:rsidRPr="008E422F">
        <w:rPr>
          <w:rFonts w:ascii="Times New Roman" w:hAnsi="Times New Roman" w:cs="Times New Roman"/>
          <w:sz w:val="24"/>
          <w:szCs w:val="24"/>
        </w:rPr>
        <w:t>acji planowanej inwestycji leży</w:t>
      </w:r>
      <w:r w:rsidR="00B7673E" w:rsidRPr="008E422F">
        <w:rPr>
          <w:rFonts w:ascii="Times New Roman" w:hAnsi="Times New Roman" w:cs="Times New Roman"/>
          <w:sz w:val="24"/>
          <w:szCs w:val="24"/>
        </w:rPr>
        <w:br/>
      </w:r>
      <w:r w:rsidR="00F5218E" w:rsidRPr="008E422F">
        <w:rPr>
          <w:rFonts w:ascii="Times New Roman" w:hAnsi="Times New Roman" w:cs="Times New Roman"/>
          <w:sz w:val="24"/>
          <w:szCs w:val="24"/>
        </w:rPr>
        <w:t>w całości po stronie nabywcy i stanowi obszar jego ryzyka.</w:t>
      </w:r>
    </w:p>
    <w:p w14:paraId="36C1F6C1" w14:textId="77777777" w:rsidR="00BE6CC2" w:rsidRDefault="00BE6CC2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Gmina zastrzega sobie prawo odkupu nieruchomości w terminie 5 lat, jeśli właściciel w okresie 5 lat nie zabuduje jej do stanu surowego zamkniętego zgodnie</w:t>
      </w:r>
      <w:r w:rsidRPr="008E422F">
        <w:rPr>
          <w:rFonts w:ascii="Times New Roman" w:hAnsi="Times New Roman" w:cs="Times New Roman"/>
          <w:sz w:val="24"/>
          <w:szCs w:val="24"/>
        </w:rPr>
        <w:br/>
        <w:t>z pozwoleniem na budowę.</w:t>
      </w:r>
      <w:r w:rsidR="008E422F" w:rsidRPr="008E422F">
        <w:rPr>
          <w:rFonts w:ascii="Times New Roman" w:hAnsi="Times New Roman" w:cs="Times New Roman"/>
          <w:sz w:val="24"/>
          <w:szCs w:val="24"/>
        </w:rPr>
        <w:t xml:space="preserve"> Odkup nieruchomości nastąpi według wyceny rzeczoznawcy.</w:t>
      </w:r>
    </w:p>
    <w:p w14:paraId="4A241E2F" w14:textId="77777777" w:rsidR="00F968BC" w:rsidRPr="008E422F" w:rsidRDefault="00F968BC" w:rsidP="008F0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przetargu i cena wywoławcza podana została do publicznej wiadomości w ogłoszeniu o przetarg</w:t>
      </w:r>
      <w:r w:rsidR="00536A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z treścią którego osoba zainteresowana przystąpieniem do przetargu powinna się zapoznać.</w:t>
      </w:r>
    </w:p>
    <w:p w14:paraId="66A6C345" w14:textId="77777777" w:rsidR="008F0572" w:rsidRPr="008E422F" w:rsidRDefault="008F0572" w:rsidP="008F05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E11DF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Ogłoszenie przetargu.</w:t>
      </w:r>
    </w:p>
    <w:p w14:paraId="19206FC1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internetowych Urzędu Gminy w Szczytnikach pod adresem </w:t>
      </w:r>
      <w:hyperlink r:id="rId5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www.szczytniki.ug.gov.pl</w:t>
        </w:r>
      </w:hyperlink>
      <w:r w:rsidR="008E422F" w:rsidRPr="008E422F">
        <w:rPr>
          <w:rFonts w:ascii="Times New Roman" w:hAnsi="Times New Roman" w:cs="Times New Roman"/>
          <w:sz w:val="24"/>
          <w:szCs w:val="24"/>
        </w:rPr>
        <w:t xml:space="preserve"> i B</w:t>
      </w:r>
      <w:r w:rsidRPr="008E422F">
        <w:rPr>
          <w:rFonts w:ascii="Times New Roman" w:hAnsi="Times New Roman" w:cs="Times New Roman"/>
          <w:sz w:val="24"/>
          <w:szCs w:val="24"/>
        </w:rPr>
        <w:t xml:space="preserve">iuletynie Informacji Publicznej </w:t>
      </w:r>
      <w:hyperlink r:id="rId6" w:history="1">
        <w:r w:rsidRPr="008E422F">
          <w:rPr>
            <w:rStyle w:val="Hipercze"/>
            <w:rFonts w:ascii="Times New Roman" w:hAnsi="Times New Roman" w:cs="Times New Roman"/>
            <w:sz w:val="24"/>
            <w:szCs w:val="24"/>
          </w:rPr>
          <w:t>http://bip3.wokiss.pl/szczytniki/</w:t>
        </w:r>
      </w:hyperlink>
    </w:p>
    <w:p w14:paraId="0C6C0D7E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Ogłoszenie wywieszone jest na tablicy ogłoszeń Urzędu Gminy</w:t>
      </w:r>
      <w:r w:rsidRPr="008E422F">
        <w:rPr>
          <w:rFonts w:ascii="Times New Roman" w:hAnsi="Times New Roman" w:cs="Times New Roman"/>
          <w:sz w:val="24"/>
          <w:szCs w:val="24"/>
        </w:rPr>
        <w:br/>
        <w:t>w Szczytnikach.</w:t>
      </w:r>
    </w:p>
    <w:p w14:paraId="284E4E1A" w14:textId="77777777" w:rsidR="00810E53" w:rsidRPr="008E422F" w:rsidRDefault="00810E53" w:rsidP="00810E5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Wyciąg ogłoszenia o przetargu podany został do publicznej wiadomości</w:t>
      </w:r>
      <w:r w:rsidRPr="008E422F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14:paraId="5F16FF2E" w14:textId="77777777" w:rsidR="00810E53" w:rsidRPr="008E422F" w:rsidRDefault="00810E53" w:rsidP="00810E5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86959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Warunki i zasady uczestnictwa w przetargu.</w:t>
      </w:r>
    </w:p>
    <w:p w14:paraId="44FE2272" w14:textId="77777777" w:rsidR="00F968BC" w:rsidRDefault="00CF4E8D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536A95">
        <w:rPr>
          <w:rFonts w:ascii="Times New Roman" w:hAnsi="Times New Roman" w:cs="Times New Roman"/>
          <w:sz w:val="24"/>
          <w:szCs w:val="24"/>
        </w:rPr>
        <w:t>mogą uczestniczyć osoby</w:t>
      </w:r>
      <w:r w:rsidR="00F968BC">
        <w:rPr>
          <w:rFonts w:ascii="Times New Roman" w:hAnsi="Times New Roman" w:cs="Times New Roman"/>
          <w:sz w:val="24"/>
          <w:szCs w:val="24"/>
        </w:rPr>
        <w:t xml:space="preserve">, które </w:t>
      </w:r>
      <w:r w:rsidR="00A00960">
        <w:rPr>
          <w:rFonts w:ascii="Times New Roman" w:hAnsi="Times New Roman" w:cs="Times New Roman"/>
          <w:sz w:val="24"/>
          <w:szCs w:val="24"/>
        </w:rPr>
        <w:t xml:space="preserve">wniosą wadium w </w:t>
      </w:r>
      <w:r w:rsidR="00F968BC">
        <w:rPr>
          <w:rFonts w:ascii="Times New Roman" w:hAnsi="Times New Roman" w:cs="Times New Roman"/>
          <w:sz w:val="24"/>
          <w:szCs w:val="24"/>
        </w:rPr>
        <w:t>termin</w:t>
      </w:r>
      <w:r w:rsidR="00A00960">
        <w:rPr>
          <w:rFonts w:ascii="Times New Roman" w:hAnsi="Times New Roman" w:cs="Times New Roman"/>
          <w:sz w:val="24"/>
          <w:szCs w:val="24"/>
        </w:rPr>
        <w:t xml:space="preserve">ie wyznaczonym w ogłoszeniu o przetargu. </w:t>
      </w:r>
    </w:p>
    <w:p w14:paraId="647C4235" w14:textId="77777777" w:rsidR="001500A9" w:rsidRPr="00264CCD" w:rsidRDefault="001500A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miejscu wyznaczonym do przeprowadzenia przetargu w trakcie prowadzenia </w:t>
      </w:r>
      <w:r w:rsidR="00536A95">
        <w:rPr>
          <w:rFonts w:ascii="Times New Roman" w:hAnsi="Times New Roman" w:cs="Times New Roman"/>
          <w:sz w:val="24"/>
          <w:szCs w:val="24"/>
        </w:rPr>
        <w:t>przetargu oprócz członków Komisji P</w:t>
      </w:r>
      <w:r w:rsidR="00A32C7B" w:rsidRPr="008E422F">
        <w:rPr>
          <w:rFonts w:ascii="Times New Roman" w:hAnsi="Times New Roman" w:cs="Times New Roman"/>
          <w:sz w:val="24"/>
          <w:szCs w:val="24"/>
        </w:rPr>
        <w:t xml:space="preserve">rzetargowej mogą przebywać uczestnicy przetargu (pełnomocnicy), </w:t>
      </w:r>
      <w:r w:rsidR="00A32C7B" w:rsidRPr="00264CCD">
        <w:rPr>
          <w:rFonts w:ascii="Times New Roman" w:hAnsi="Times New Roman" w:cs="Times New Roman"/>
          <w:sz w:val="24"/>
          <w:szCs w:val="24"/>
        </w:rPr>
        <w:t>którzy</w:t>
      </w:r>
      <w:r w:rsidR="00F968BC" w:rsidRPr="00264CCD">
        <w:rPr>
          <w:rFonts w:ascii="Times New Roman" w:hAnsi="Times New Roman" w:cs="Times New Roman"/>
          <w:sz w:val="24"/>
          <w:szCs w:val="24"/>
        </w:rPr>
        <w:t xml:space="preserve"> wpłacili wadium oraz osoby towarzyszące uczestnikom przetargu – bez prawa zabierania głosu (max. 1 osoba).</w:t>
      </w:r>
    </w:p>
    <w:p w14:paraId="0E04E072" w14:textId="77777777" w:rsidR="00A32C7B" w:rsidRPr="008E422F" w:rsidRDefault="00A32C7B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złożeni</w:t>
      </w:r>
      <w:r w:rsidR="00B12789">
        <w:rPr>
          <w:rFonts w:ascii="Times New Roman" w:hAnsi="Times New Roman" w:cs="Times New Roman"/>
          <w:sz w:val="24"/>
          <w:szCs w:val="24"/>
        </w:rPr>
        <w:t>a oświadczenia o zapoznaniu</w:t>
      </w:r>
      <w:r w:rsidR="00B12789">
        <w:rPr>
          <w:rFonts w:ascii="Times New Roman" w:hAnsi="Times New Roman" w:cs="Times New Roman"/>
          <w:sz w:val="24"/>
          <w:szCs w:val="24"/>
        </w:rPr>
        <w:br/>
      </w:r>
      <w:r w:rsidR="008E422F">
        <w:rPr>
          <w:rFonts w:ascii="Times New Roman" w:hAnsi="Times New Roman" w:cs="Times New Roman"/>
          <w:sz w:val="24"/>
          <w:szCs w:val="24"/>
        </w:rPr>
        <w:t>się</w:t>
      </w:r>
      <w:r w:rsidR="00B12789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 przedmiotem przetargu oraz niniejszym regulaminem.</w:t>
      </w:r>
    </w:p>
    <w:p w14:paraId="6C232C2F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do wniesienia wadium w pieniądzu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10% ceny wywoławczej w terminie i sposobie określonym</w:t>
      </w:r>
      <w:r w:rsidRPr="008E422F">
        <w:rPr>
          <w:rFonts w:ascii="Times New Roman" w:hAnsi="Times New Roman" w:cs="Times New Roman"/>
          <w:sz w:val="24"/>
          <w:szCs w:val="24"/>
        </w:rPr>
        <w:br/>
        <w:t>w ogłoszeniu przetargu.</w:t>
      </w:r>
      <w:r w:rsidR="00764AEB">
        <w:rPr>
          <w:rFonts w:ascii="Times New Roman" w:hAnsi="Times New Roman" w:cs="Times New Roman"/>
          <w:sz w:val="24"/>
          <w:szCs w:val="24"/>
        </w:rPr>
        <w:t xml:space="preserve"> Tytuł wpłaty wadium winien jednoznacznie wskazać uczestnika przetargu oraz nieruchomość, której wpłata dotyczy.</w:t>
      </w:r>
    </w:p>
    <w:p w14:paraId="1C62FED0" w14:textId="77777777" w:rsidR="00C67899" w:rsidRPr="008E422F" w:rsidRDefault="00C67899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Wadium zwraca się niezwłocznie</w:t>
      </w:r>
      <w:r w:rsidR="00536A95">
        <w:rPr>
          <w:rFonts w:ascii="Times New Roman" w:hAnsi="Times New Roman" w:cs="Times New Roman"/>
          <w:sz w:val="24"/>
          <w:szCs w:val="24"/>
        </w:rPr>
        <w:t xml:space="preserve"> po odwołaniu albo zamknięciu przetargu, jednak nie później niż </w:t>
      </w:r>
      <w:r w:rsidR="00FB0C7D">
        <w:rPr>
          <w:rFonts w:ascii="Times New Roman" w:hAnsi="Times New Roman" w:cs="Times New Roman"/>
          <w:sz w:val="24"/>
          <w:szCs w:val="24"/>
        </w:rPr>
        <w:t>przed upływem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="00FB0C7D">
        <w:rPr>
          <w:rFonts w:ascii="Times New Roman" w:hAnsi="Times New Roman" w:cs="Times New Roman"/>
          <w:sz w:val="24"/>
          <w:szCs w:val="24"/>
        </w:rPr>
        <w:t>3 dni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od dnia</w:t>
      </w:r>
      <w:r w:rsidR="00536A95">
        <w:rPr>
          <w:rFonts w:ascii="Times New Roman" w:hAnsi="Times New Roman" w:cs="Times New Roman"/>
          <w:sz w:val="24"/>
          <w:szCs w:val="24"/>
        </w:rPr>
        <w:t>, odpowiednio: odwołania przetargu</w:t>
      </w:r>
      <w:r w:rsidRPr="008E422F">
        <w:rPr>
          <w:rFonts w:ascii="Times New Roman" w:hAnsi="Times New Roman" w:cs="Times New Roman"/>
          <w:sz w:val="24"/>
          <w:szCs w:val="24"/>
        </w:rPr>
        <w:t>,</w:t>
      </w:r>
      <w:r w:rsidR="00536A95">
        <w:rPr>
          <w:rFonts w:ascii="Times New Roman" w:hAnsi="Times New Roman" w:cs="Times New Roman"/>
          <w:sz w:val="24"/>
          <w:szCs w:val="24"/>
        </w:rPr>
        <w:t xml:space="preserve"> zamknięcia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unieważnieniu</w:t>
      </w:r>
      <w:r w:rsidR="00536A95">
        <w:rPr>
          <w:rFonts w:ascii="Times New Roman" w:hAnsi="Times New Roman" w:cs="Times New Roman"/>
          <w:sz w:val="24"/>
          <w:szCs w:val="24"/>
        </w:rPr>
        <w:t xml:space="preserve"> przetargu,</w:t>
      </w:r>
      <w:r w:rsidRPr="008E422F">
        <w:rPr>
          <w:rFonts w:ascii="Times New Roman" w:hAnsi="Times New Roman" w:cs="Times New Roman"/>
          <w:sz w:val="24"/>
          <w:szCs w:val="24"/>
        </w:rPr>
        <w:t xml:space="preserve"> zakończeniu przetargu</w:t>
      </w:r>
      <w:r w:rsidR="00536A95">
        <w:rPr>
          <w:rFonts w:ascii="Times New Roman" w:hAnsi="Times New Roman" w:cs="Times New Roman"/>
          <w:sz w:val="24"/>
          <w:szCs w:val="24"/>
        </w:rPr>
        <w:t xml:space="preserve"> wynikiem negatywnym. </w:t>
      </w:r>
    </w:p>
    <w:p w14:paraId="1CD62F3B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Wniesione wadium pełni funkcje kaucji gwarancyjnej. Wadium wpłacone przez uczestnika przetargu, który wygrał przetarg</w:t>
      </w:r>
      <w:r w:rsidR="00536A95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zalicza się je na poczet ceny nabycia.</w:t>
      </w:r>
    </w:p>
    <w:p w14:paraId="5FDEB0B7" w14:textId="77777777" w:rsidR="000A411F" w:rsidRPr="008E422F" w:rsidRDefault="000A411F" w:rsidP="00810E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przetargu nie mogą uczestniczyć o</w:t>
      </w:r>
      <w:r w:rsidR="00536A95">
        <w:rPr>
          <w:rFonts w:ascii="Times New Roman" w:hAnsi="Times New Roman" w:cs="Times New Roman"/>
          <w:sz w:val="24"/>
          <w:szCs w:val="24"/>
        </w:rPr>
        <w:t>soby wchodzące w skład Komisji P</w:t>
      </w:r>
      <w:r w:rsidRPr="008E422F">
        <w:rPr>
          <w:rFonts w:ascii="Times New Roman" w:hAnsi="Times New Roman" w:cs="Times New Roman"/>
          <w:sz w:val="24"/>
          <w:szCs w:val="24"/>
        </w:rPr>
        <w:t>rzetargowej oraz osoby bliskie tym osobom, a także osoby, które</w:t>
      </w:r>
      <w:r w:rsidR="00536A95">
        <w:rPr>
          <w:rFonts w:ascii="Times New Roman" w:hAnsi="Times New Roman" w:cs="Times New Roman"/>
          <w:sz w:val="24"/>
          <w:szCs w:val="24"/>
        </w:rPr>
        <w:t xml:space="preserve"> pozostają</w:t>
      </w:r>
      <w:r w:rsidR="00536A95">
        <w:rPr>
          <w:rFonts w:ascii="Times New Roman" w:hAnsi="Times New Roman" w:cs="Times New Roman"/>
          <w:sz w:val="24"/>
          <w:szCs w:val="24"/>
        </w:rPr>
        <w:br/>
        <w:t>z członkami Komisji P</w:t>
      </w:r>
      <w:r w:rsidRPr="008E422F">
        <w:rPr>
          <w:rFonts w:ascii="Times New Roman" w:hAnsi="Times New Roman" w:cs="Times New Roman"/>
          <w:sz w:val="24"/>
          <w:szCs w:val="24"/>
        </w:rPr>
        <w:t>rzetargowej w takim stosunku prawny</w:t>
      </w:r>
      <w:r w:rsidR="00AF0084" w:rsidRPr="008E422F">
        <w:rPr>
          <w:rFonts w:ascii="Times New Roman" w:hAnsi="Times New Roman" w:cs="Times New Roman"/>
          <w:sz w:val="24"/>
          <w:szCs w:val="24"/>
        </w:rPr>
        <w:t>m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faktycznym, że nie może budzić to uzasadnione wątpliwości</w:t>
      </w:r>
      <w:r w:rsidR="00AF008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co do bezstronności członka Komisji</w:t>
      </w:r>
      <w:r w:rsidR="00A00960">
        <w:rPr>
          <w:rFonts w:ascii="Times New Roman" w:hAnsi="Times New Roman" w:cs="Times New Roman"/>
          <w:sz w:val="24"/>
          <w:szCs w:val="24"/>
        </w:rPr>
        <w:t xml:space="preserve"> Przetargowej</w:t>
      </w:r>
      <w:r w:rsidRPr="008E422F">
        <w:rPr>
          <w:rFonts w:ascii="Times New Roman" w:hAnsi="Times New Roman" w:cs="Times New Roman"/>
          <w:sz w:val="24"/>
          <w:szCs w:val="24"/>
        </w:rPr>
        <w:t>.</w:t>
      </w:r>
    </w:p>
    <w:p w14:paraId="7D2E44DA" w14:textId="77777777" w:rsidR="00CF4E8D" w:rsidRPr="008E422F" w:rsidRDefault="00CF4E8D" w:rsidP="00CF4E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314605E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Komisja przetargowa.</w:t>
      </w:r>
    </w:p>
    <w:p w14:paraId="6FC1FC0B" w14:textId="77777777" w:rsidR="00087D44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</w:t>
      </w:r>
      <w:r w:rsidR="00087D44">
        <w:rPr>
          <w:rFonts w:ascii="Times New Roman" w:hAnsi="Times New Roman" w:cs="Times New Roman"/>
          <w:sz w:val="24"/>
          <w:szCs w:val="24"/>
        </w:rPr>
        <w:t xml:space="preserve"> zwana dalej Komisją.</w:t>
      </w:r>
    </w:p>
    <w:p w14:paraId="7FEF229C" w14:textId="77777777" w:rsidR="00AF0084" w:rsidRPr="008E422F" w:rsidRDefault="00087D4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Członków Komisji oraz 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Przewodniczącego</w:t>
      </w:r>
      <w:r w:rsidRPr="008E422F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wyznacza</w:t>
      </w:r>
      <w:r w:rsidR="00AF0084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A00960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Szczytniki.</w:t>
      </w:r>
    </w:p>
    <w:p w14:paraId="140FBB2D" w14:textId="77777777" w:rsidR="00AF0084" w:rsidRPr="008E422F" w:rsidRDefault="00AF0084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Komisja działa na podstawie </w:t>
      </w:r>
      <w:r w:rsidR="00E46390" w:rsidRPr="008E422F">
        <w:rPr>
          <w:rFonts w:ascii="Times New Roman" w:hAnsi="Times New Roman" w:cs="Times New Roman"/>
          <w:sz w:val="24"/>
          <w:szCs w:val="24"/>
        </w:rPr>
        <w:t>niniejszego Regulaminu oraz obowiązujących przepisów prawa.</w:t>
      </w:r>
    </w:p>
    <w:p w14:paraId="3A8C749B" w14:textId="77777777" w:rsidR="00E46390" w:rsidRPr="008E422F" w:rsidRDefault="0044045E" w:rsidP="00AF00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</w:t>
      </w:r>
      <w:r w:rsidR="00E46390" w:rsidRPr="008E422F">
        <w:rPr>
          <w:rFonts w:ascii="Times New Roman" w:hAnsi="Times New Roman" w:cs="Times New Roman"/>
          <w:sz w:val="24"/>
          <w:szCs w:val="24"/>
        </w:rPr>
        <w:t>e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członek Komisji jest powiązany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br/>
      </w:r>
      <w:r w:rsidR="00E46390" w:rsidRPr="008E422F">
        <w:rPr>
          <w:rFonts w:ascii="Times New Roman" w:hAnsi="Times New Roman" w:cs="Times New Roman"/>
          <w:sz w:val="24"/>
          <w:szCs w:val="24"/>
        </w:rPr>
        <w:t>z którymkolwiek z uczestników przetargu, jest on obowiązany</w:t>
      </w:r>
      <w:r w:rsidR="008A415C" w:rsidRPr="008E422F">
        <w:rPr>
          <w:rFonts w:ascii="Times New Roman" w:hAnsi="Times New Roman" w:cs="Times New Roman"/>
          <w:sz w:val="24"/>
          <w:szCs w:val="24"/>
        </w:rPr>
        <w:t xml:space="preserve"> bezzwłocznie złożyć rezygnację z udziału w postępowaniu przetargowym.</w:t>
      </w:r>
    </w:p>
    <w:p w14:paraId="39622E2F" w14:textId="77777777" w:rsidR="00AF0084" w:rsidRPr="008E422F" w:rsidRDefault="00AF0084" w:rsidP="00AF008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8CAE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Przetarg.</w:t>
      </w:r>
    </w:p>
    <w:p w14:paraId="3F2BAD40" w14:textId="77777777" w:rsidR="00FF1977" w:rsidRPr="008E422F" w:rsidRDefault="008A415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Przetarg odbywa się w obecności</w:t>
      </w:r>
      <w:r w:rsidR="00FF1977" w:rsidRPr="008E422F">
        <w:rPr>
          <w:rFonts w:ascii="Times New Roman" w:hAnsi="Times New Roman" w:cs="Times New Roman"/>
          <w:sz w:val="24"/>
          <w:szCs w:val="24"/>
        </w:rPr>
        <w:t xml:space="preserve"> uczestników przetargu, </w:t>
      </w:r>
      <w:r w:rsidR="00BB5DD5" w:rsidRPr="008E422F">
        <w:rPr>
          <w:rFonts w:ascii="Times New Roman" w:hAnsi="Times New Roman" w:cs="Times New Roman"/>
          <w:sz w:val="24"/>
          <w:szCs w:val="24"/>
        </w:rPr>
        <w:t>w terminie i miejscu podanym</w:t>
      </w:r>
      <w:r w:rsidR="00CA0D6D">
        <w:rPr>
          <w:rFonts w:ascii="Times New Roman" w:hAnsi="Times New Roman" w:cs="Times New Roman"/>
          <w:sz w:val="24"/>
          <w:szCs w:val="24"/>
        </w:rPr>
        <w:t xml:space="preserve"> </w:t>
      </w:r>
      <w:r w:rsidR="00FF1977" w:rsidRPr="008E422F">
        <w:rPr>
          <w:rFonts w:ascii="Times New Roman" w:hAnsi="Times New Roman" w:cs="Times New Roman"/>
          <w:sz w:val="24"/>
          <w:szCs w:val="24"/>
        </w:rPr>
        <w:t>w ogłoszeniu o przetarg.</w:t>
      </w:r>
    </w:p>
    <w:p w14:paraId="09A25961" w14:textId="77777777" w:rsidR="00FF1977" w:rsidRPr="008E422F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zobowiązany jest przedłożyć Komisji dokument stwierdzający tożsamość</w:t>
      </w:r>
      <w:r w:rsidR="00CA0D6D">
        <w:rPr>
          <w:rFonts w:ascii="Times New Roman" w:hAnsi="Times New Roman" w:cs="Times New Roman"/>
          <w:sz w:val="24"/>
          <w:szCs w:val="24"/>
        </w:rPr>
        <w:t xml:space="preserve"> oraz dowód wpłaty wadium</w:t>
      </w:r>
      <w:r w:rsidRPr="008E422F">
        <w:rPr>
          <w:rFonts w:ascii="Times New Roman" w:hAnsi="Times New Roman" w:cs="Times New Roman"/>
          <w:sz w:val="24"/>
          <w:szCs w:val="24"/>
        </w:rPr>
        <w:t>. Jeżeli uczestnik przetargu jest reprezentowany przez pełnomocnika, konieczne jest przedłożenie oryginału pełnomocnictwa notarialnego upoważniającego do działania na każdy</w:t>
      </w:r>
      <w:r w:rsidR="00BB5DD5" w:rsidRPr="008E422F">
        <w:rPr>
          <w:rFonts w:ascii="Times New Roman" w:hAnsi="Times New Roman" w:cs="Times New Roman"/>
          <w:sz w:val="24"/>
          <w:szCs w:val="24"/>
        </w:rPr>
        <w:t>m etapie postę</w:t>
      </w:r>
      <w:r w:rsidRPr="008E422F">
        <w:rPr>
          <w:rFonts w:ascii="Times New Roman" w:hAnsi="Times New Roman" w:cs="Times New Roman"/>
          <w:sz w:val="24"/>
          <w:szCs w:val="24"/>
        </w:rPr>
        <w:t>powania.</w:t>
      </w:r>
      <w:r w:rsidR="00CA0D6D">
        <w:rPr>
          <w:rFonts w:ascii="Times New Roman" w:hAnsi="Times New Roman" w:cs="Times New Roman"/>
          <w:sz w:val="24"/>
          <w:szCs w:val="24"/>
        </w:rPr>
        <w:br/>
        <w:t>W przypadku osób prawnych uczestnik przetargu zobowiązany jest przedstawić aktualny odpis Krajowego Rejestru Sądowego, z datą wystawienia nie późniejszą niż</w:t>
      </w:r>
      <w:r w:rsidR="00CA0D6D">
        <w:rPr>
          <w:rFonts w:ascii="Times New Roman" w:hAnsi="Times New Roman" w:cs="Times New Roman"/>
          <w:sz w:val="24"/>
          <w:szCs w:val="24"/>
        </w:rPr>
        <w:br/>
        <w:t xml:space="preserve">3 miesiące, a osoba prowadząca działalność gospodarczą wydruk z ewidencji działalności gospodarczej. </w:t>
      </w:r>
    </w:p>
    <w:p w14:paraId="344B8BA5" w14:textId="77777777" w:rsidR="008A415C" w:rsidRDefault="00FF1977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 przypadku osób pozostających w związku małżeńskim, w których obowiązuje ustrój ustawowej współwłasności majątkowej konieczność jest obecność obojga małżonków lub jednego z nich ze stosownym pełnomocnictwem notarialnym drugiego małżonka, zawierającym zgodę na uczestnictwo w przetargu w celu odpłatnego </w:t>
      </w:r>
      <w:r w:rsidR="00101DCE" w:rsidRPr="008E422F">
        <w:rPr>
          <w:rFonts w:ascii="Times New Roman" w:hAnsi="Times New Roman" w:cs="Times New Roman"/>
          <w:sz w:val="24"/>
          <w:szCs w:val="24"/>
        </w:rPr>
        <w:t>nabycia nieruchomości.</w:t>
      </w:r>
    </w:p>
    <w:p w14:paraId="513915A1" w14:textId="77777777" w:rsidR="006A759A" w:rsidRDefault="006A759A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Cudzoziemcy </w:t>
      </w:r>
      <w:r w:rsidRPr="002B54BC">
        <w:rPr>
          <w:rFonts w:ascii="Times New Roman" w:hAnsi="Times New Roman" w:cs="Times New Roman"/>
          <w:sz w:val="24"/>
          <w:szCs w:val="24"/>
        </w:rPr>
        <w:t>w przypadku wygrania przetargu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zobowiązani są przed zawarciem umowy notarialne</w:t>
      </w:r>
      <w:r w:rsidR="00087D44">
        <w:rPr>
          <w:rFonts w:ascii="Times New Roman" w:hAnsi="Times New Roman" w:cs="Times New Roman"/>
          <w:sz w:val="24"/>
          <w:szCs w:val="24"/>
        </w:rPr>
        <w:t>j uzyskać zgodę Ministra Spraw W</w:t>
      </w:r>
      <w:r w:rsidR="002B54BC" w:rsidRPr="002B54BC">
        <w:rPr>
          <w:rFonts w:ascii="Times New Roman" w:hAnsi="Times New Roman" w:cs="Times New Roman"/>
          <w:sz w:val="24"/>
          <w:szCs w:val="24"/>
        </w:rPr>
        <w:t>ewnętrznych i Administracji na nabycie nieruchomości</w:t>
      </w:r>
      <w:r w:rsidR="00087D44">
        <w:rPr>
          <w:rFonts w:ascii="Times New Roman" w:hAnsi="Times New Roman" w:cs="Times New Roman"/>
          <w:sz w:val="24"/>
          <w:szCs w:val="24"/>
        </w:rPr>
        <w:t xml:space="preserve"> </w:t>
      </w:r>
      <w:r w:rsidR="002B54BC" w:rsidRPr="002B54BC">
        <w:rPr>
          <w:rFonts w:ascii="Times New Roman" w:hAnsi="Times New Roman" w:cs="Times New Roman"/>
          <w:sz w:val="24"/>
          <w:szCs w:val="24"/>
        </w:rPr>
        <w:t>w przypadkach, gdy ta zgoda jest wymagana</w:t>
      </w:r>
      <w:r w:rsidR="00087D44">
        <w:rPr>
          <w:rFonts w:ascii="Times New Roman" w:hAnsi="Times New Roman" w:cs="Times New Roman"/>
          <w:sz w:val="24"/>
          <w:szCs w:val="24"/>
        </w:rPr>
        <w:t xml:space="preserve"> w myśl przepisów ustawy z dnia 24 marca 1920 roku o nabyciu nie</w:t>
      </w:r>
      <w:r w:rsidR="00A00960">
        <w:rPr>
          <w:rFonts w:ascii="Times New Roman" w:hAnsi="Times New Roman" w:cs="Times New Roman"/>
          <w:sz w:val="24"/>
          <w:szCs w:val="24"/>
        </w:rPr>
        <w:t>ruchomości przez cudzoziemców (D</w:t>
      </w:r>
      <w:r w:rsidR="00087D44">
        <w:rPr>
          <w:rFonts w:ascii="Times New Roman" w:hAnsi="Times New Roman" w:cs="Times New Roman"/>
          <w:sz w:val="24"/>
          <w:szCs w:val="24"/>
        </w:rPr>
        <w:t>z. U. z 2017r. poz. 2278).</w:t>
      </w:r>
      <w:r w:rsidR="002B54BC" w:rsidRPr="002B54BC">
        <w:rPr>
          <w:rFonts w:ascii="Times New Roman" w:hAnsi="Times New Roman" w:cs="Times New Roman"/>
          <w:sz w:val="24"/>
          <w:szCs w:val="24"/>
        </w:rPr>
        <w:t xml:space="preserve"> Nabywca zobowiązany jest do ustalenia we własnym zakresie, </w:t>
      </w:r>
      <w:r w:rsidR="002B54BC" w:rsidRPr="002B54BC">
        <w:rPr>
          <w:rFonts w:ascii="Times New Roman" w:hAnsi="Times New Roman" w:cs="Times New Roman"/>
          <w:sz w:val="24"/>
          <w:szCs w:val="24"/>
        </w:rPr>
        <w:lastRenderedPageBreak/>
        <w:t xml:space="preserve">czy nabycie nieruchomości będącej przedmiotem przetargu wymaga takiego zezwolenia.  </w:t>
      </w:r>
    </w:p>
    <w:p w14:paraId="15FF8F6B" w14:textId="77777777" w:rsidR="002B54BC" w:rsidRPr="002B54BC" w:rsidRDefault="002B54BC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dopuszcza do udziału w przetargu tylko tych uczestników, którzy wnieśli wadium w terminie i formie przewidzianej w ogłoszeniu przetargu.</w:t>
      </w:r>
    </w:p>
    <w:p w14:paraId="082DABC1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przetargu, który spóźni się na otwarcie przetargu, nie zostanie dopuszczony do licytacji.</w:t>
      </w:r>
    </w:p>
    <w:p w14:paraId="5B22C136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Przewo</w:t>
      </w:r>
      <w:r w:rsidR="002B54BC">
        <w:rPr>
          <w:rFonts w:ascii="Times New Roman" w:hAnsi="Times New Roman" w:cs="Times New Roman"/>
          <w:sz w:val="24"/>
          <w:szCs w:val="24"/>
        </w:rPr>
        <w:t>dniczący Komisji może usunąć z s</w:t>
      </w:r>
      <w:r w:rsidRPr="008E422F">
        <w:rPr>
          <w:rFonts w:ascii="Times New Roman" w:hAnsi="Times New Roman" w:cs="Times New Roman"/>
          <w:sz w:val="24"/>
          <w:szCs w:val="24"/>
        </w:rPr>
        <w:t>ali, po uprzednim przywołaniu</w:t>
      </w:r>
      <w:r w:rsidR="00952A14" w:rsidRP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do porządku, osoby zachowujące się w s</w:t>
      </w:r>
      <w:r w:rsidR="002B54BC">
        <w:rPr>
          <w:rFonts w:ascii="Times New Roman" w:hAnsi="Times New Roman" w:cs="Times New Roman"/>
          <w:sz w:val="24"/>
          <w:szCs w:val="24"/>
        </w:rPr>
        <w:t>posób naruszający porządek. Na s</w:t>
      </w:r>
      <w:r w:rsidRPr="008E422F">
        <w:rPr>
          <w:rFonts w:ascii="Times New Roman" w:hAnsi="Times New Roman" w:cs="Times New Roman"/>
          <w:sz w:val="24"/>
          <w:szCs w:val="24"/>
        </w:rPr>
        <w:t>ali obowiązuje zakaz korzystania z telefonów komórkowych.</w:t>
      </w:r>
    </w:p>
    <w:p w14:paraId="5F5B1400" w14:textId="77777777" w:rsidR="00101DCE" w:rsidRPr="008E422F" w:rsidRDefault="00101DCE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 otw</w:t>
      </w:r>
      <w:r w:rsidR="00203B30">
        <w:rPr>
          <w:rFonts w:ascii="Times New Roman" w:hAnsi="Times New Roman" w:cs="Times New Roman"/>
          <w:sz w:val="24"/>
          <w:szCs w:val="24"/>
        </w:rPr>
        <w:t>iera i prowadzi Przewodniczący K</w:t>
      </w:r>
      <w:r w:rsidRPr="008E422F">
        <w:rPr>
          <w:rFonts w:ascii="Times New Roman" w:hAnsi="Times New Roman" w:cs="Times New Roman"/>
          <w:sz w:val="24"/>
          <w:szCs w:val="24"/>
        </w:rPr>
        <w:t xml:space="preserve">omisji, przekazując uczestnikom </w:t>
      </w:r>
      <w:r w:rsidR="00203B30">
        <w:rPr>
          <w:rFonts w:ascii="Times New Roman" w:hAnsi="Times New Roman" w:cs="Times New Roman"/>
          <w:sz w:val="24"/>
          <w:szCs w:val="24"/>
        </w:rPr>
        <w:t xml:space="preserve">informacje, o których mowa w § 14 w związku z §13 pkt 1-4, 7 i 8 Rozporządzenia Rady Ministrów </w:t>
      </w:r>
      <w:r w:rsidRPr="008E422F">
        <w:rPr>
          <w:rFonts w:ascii="Times New Roman" w:hAnsi="Times New Roman" w:cs="Times New Roman"/>
          <w:sz w:val="24"/>
          <w:szCs w:val="24"/>
        </w:rPr>
        <w:t>w sprawie sposobu i trybu przeprow</w:t>
      </w:r>
      <w:r w:rsidR="008E422F">
        <w:rPr>
          <w:rFonts w:ascii="Times New Roman" w:hAnsi="Times New Roman" w:cs="Times New Roman"/>
          <w:sz w:val="24"/>
          <w:szCs w:val="24"/>
        </w:rPr>
        <w:t>adzania przetargów oraz rokowań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na zbycie </w:t>
      </w:r>
      <w:r w:rsidRPr="00264CCD">
        <w:rPr>
          <w:rFonts w:ascii="Times New Roman" w:hAnsi="Times New Roman" w:cs="Times New Roman"/>
          <w:sz w:val="24"/>
          <w:szCs w:val="24"/>
        </w:rPr>
        <w:t>nieruchomości (Dz.U.</w:t>
      </w:r>
      <w:r w:rsidR="00203B30">
        <w:rPr>
          <w:rFonts w:ascii="Times New Roman" w:hAnsi="Times New Roman" w:cs="Times New Roman"/>
          <w:sz w:val="24"/>
          <w:szCs w:val="24"/>
        </w:rPr>
        <w:t xml:space="preserve"> z 2014</w:t>
      </w:r>
      <w:r w:rsidR="00952A14" w:rsidRPr="00264CCD">
        <w:rPr>
          <w:rFonts w:ascii="Times New Roman" w:hAnsi="Times New Roman" w:cs="Times New Roman"/>
          <w:sz w:val="24"/>
          <w:szCs w:val="24"/>
        </w:rPr>
        <w:t>r. poz. 1</w:t>
      </w:r>
      <w:r w:rsidR="00203B30">
        <w:rPr>
          <w:rFonts w:ascii="Times New Roman" w:hAnsi="Times New Roman" w:cs="Times New Roman"/>
          <w:sz w:val="24"/>
          <w:szCs w:val="24"/>
        </w:rPr>
        <w:t>4</w:t>
      </w:r>
      <w:r w:rsidR="00264CCD" w:rsidRPr="00264CCD">
        <w:rPr>
          <w:rFonts w:ascii="Times New Roman" w:hAnsi="Times New Roman" w:cs="Times New Roman"/>
          <w:sz w:val="24"/>
          <w:szCs w:val="24"/>
        </w:rPr>
        <w:t>9</w:t>
      </w:r>
      <w:r w:rsidR="00203B30">
        <w:rPr>
          <w:rFonts w:ascii="Times New Roman" w:hAnsi="Times New Roman" w:cs="Times New Roman"/>
          <w:sz w:val="24"/>
          <w:szCs w:val="24"/>
        </w:rPr>
        <w:t>0 ze zm.</w:t>
      </w:r>
      <w:r w:rsidR="00952A14" w:rsidRPr="00264CCD">
        <w:rPr>
          <w:rFonts w:ascii="Times New Roman" w:hAnsi="Times New Roman" w:cs="Times New Roman"/>
          <w:sz w:val="24"/>
          <w:szCs w:val="24"/>
        </w:rPr>
        <w:t xml:space="preserve">), a </w:t>
      </w:r>
      <w:r w:rsidR="00203B30">
        <w:rPr>
          <w:rFonts w:ascii="Times New Roman" w:hAnsi="Times New Roman" w:cs="Times New Roman"/>
          <w:sz w:val="24"/>
          <w:szCs w:val="24"/>
        </w:rPr>
        <w:t>także informacje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>o skutkach uchylenia si</w:t>
      </w:r>
      <w:r w:rsidR="00B7673E" w:rsidRPr="008E422F">
        <w:rPr>
          <w:rFonts w:ascii="Times New Roman" w:hAnsi="Times New Roman" w:cs="Times New Roman"/>
          <w:sz w:val="24"/>
          <w:szCs w:val="24"/>
        </w:rPr>
        <w:t>ę od zawarcia umowy oraz podaje</w:t>
      </w:r>
      <w:r w:rsid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203B30">
        <w:rPr>
          <w:rFonts w:ascii="Times New Roman" w:hAnsi="Times New Roman" w:cs="Times New Roman"/>
          <w:sz w:val="24"/>
          <w:szCs w:val="24"/>
        </w:rPr>
        <w:t>do wiadomości imiona</w:t>
      </w:r>
      <w:r w:rsidR="00203B30">
        <w:rPr>
          <w:rFonts w:ascii="Times New Roman" w:hAnsi="Times New Roman" w:cs="Times New Roman"/>
          <w:sz w:val="24"/>
          <w:szCs w:val="24"/>
        </w:rPr>
        <w:br/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i nazwiska </w:t>
      </w:r>
      <w:r w:rsidR="00900103">
        <w:rPr>
          <w:rFonts w:ascii="Times New Roman" w:hAnsi="Times New Roman" w:cs="Times New Roman"/>
          <w:sz w:val="24"/>
          <w:szCs w:val="24"/>
        </w:rPr>
        <w:t xml:space="preserve">albo nazwy </w:t>
      </w:r>
      <w:r w:rsidR="002B54BC">
        <w:rPr>
          <w:rFonts w:ascii="Times New Roman" w:hAnsi="Times New Roman" w:cs="Times New Roman"/>
          <w:sz w:val="24"/>
          <w:szCs w:val="24"/>
        </w:rPr>
        <w:t xml:space="preserve">lub firmy </w:t>
      </w:r>
      <w:r w:rsidR="00952A14" w:rsidRPr="008E422F">
        <w:rPr>
          <w:rFonts w:ascii="Times New Roman" w:hAnsi="Times New Roman" w:cs="Times New Roman"/>
          <w:sz w:val="24"/>
          <w:szCs w:val="24"/>
        </w:rPr>
        <w:t>osób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, które </w:t>
      </w:r>
      <w:r w:rsidR="00900103">
        <w:rPr>
          <w:rFonts w:ascii="Times New Roman" w:hAnsi="Times New Roman" w:cs="Times New Roman"/>
          <w:sz w:val="24"/>
          <w:szCs w:val="24"/>
        </w:rPr>
        <w:t xml:space="preserve">wpłaciły wadium i </w:t>
      </w:r>
      <w:r w:rsidR="00B7673E" w:rsidRPr="008E422F">
        <w:rPr>
          <w:rFonts w:ascii="Times New Roman" w:hAnsi="Times New Roman" w:cs="Times New Roman"/>
          <w:sz w:val="24"/>
          <w:szCs w:val="24"/>
        </w:rPr>
        <w:t xml:space="preserve">zostały </w:t>
      </w:r>
      <w:r w:rsidR="00900103">
        <w:rPr>
          <w:rFonts w:ascii="Times New Roman" w:hAnsi="Times New Roman" w:cs="Times New Roman"/>
          <w:sz w:val="24"/>
          <w:szCs w:val="24"/>
        </w:rPr>
        <w:t>dopuszczone do</w:t>
      </w:r>
      <w:r w:rsidR="00952A14" w:rsidRPr="008E422F">
        <w:rPr>
          <w:rFonts w:ascii="Times New Roman" w:hAnsi="Times New Roman" w:cs="Times New Roman"/>
          <w:sz w:val="24"/>
          <w:szCs w:val="24"/>
        </w:rPr>
        <w:t xml:space="preserve"> przetargu.</w:t>
      </w:r>
    </w:p>
    <w:p w14:paraId="441B269B" w14:textId="77777777" w:rsidR="00952A14" w:rsidRPr="008E422F" w:rsidRDefault="00952A14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Przewodniczący komisji informuje uczestników przetargu</w:t>
      </w:r>
      <w:r w:rsidR="00BA3FA0" w:rsidRPr="008E422F">
        <w:rPr>
          <w:rFonts w:ascii="Times New Roman" w:hAnsi="Times New Roman" w:cs="Times New Roman"/>
          <w:sz w:val="24"/>
          <w:szCs w:val="24"/>
        </w:rPr>
        <w:t xml:space="preserve">, że po trzecim wywołaniu najwyżej zaoferowanej ceny dalsze </w:t>
      </w:r>
      <w:r w:rsidR="009646A3" w:rsidRPr="008E422F">
        <w:rPr>
          <w:rFonts w:ascii="Times New Roman" w:hAnsi="Times New Roman" w:cs="Times New Roman"/>
          <w:sz w:val="24"/>
          <w:szCs w:val="24"/>
        </w:rPr>
        <w:t>postąpienia nie zostaną przyjęte.</w:t>
      </w:r>
    </w:p>
    <w:p w14:paraId="60A4E3A5" w14:textId="77777777" w:rsidR="009646A3" w:rsidRPr="008E422F" w:rsidRDefault="009646A3" w:rsidP="00FF1977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 wysokości postąpienia decydują uczestnicy przetargu, z tym, że postąpienie nie może wynosić mniej niż 1% ceny wywoławczej, z zaokrągleniem w górę</w:t>
      </w:r>
      <w:r w:rsidRPr="008E422F">
        <w:rPr>
          <w:rFonts w:ascii="Times New Roman" w:hAnsi="Times New Roman" w:cs="Times New Roman"/>
          <w:sz w:val="24"/>
          <w:szCs w:val="24"/>
        </w:rPr>
        <w:br/>
        <w:t>do pełnych dziesiątek złotych.</w:t>
      </w:r>
    </w:p>
    <w:p w14:paraId="30BE1AE4" w14:textId="77777777" w:rsidR="009646A3" w:rsidRPr="008E422F" w:rsidRDefault="009646A3" w:rsidP="009646A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postąpień.</w:t>
      </w:r>
    </w:p>
    <w:p w14:paraId="081A7087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Przetarg jest ważny bez względu na liczbę </w:t>
      </w:r>
      <w:r w:rsidR="00900103">
        <w:rPr>
          <w:rFonts w:ascii="Times New Roman" w:hAnsi="Times New Roman" w:cs="Times New Roman"/>
          <w:sz w:val="24"/>
          <w:szCs w:val="24"/>
        </w:rPr>
        <w:t>uczestników</w:t>
      </w:r>
      <w:r w:rsidR="00203B30">
        <w:rPr>
          <w:rFonts w:ascii="Times New Roman" w:hAnsi="Times New Roman" w:cs="Times New Roman"/>
          <w:sz w:val="24"/>
          <w:szCs w:val="24"/>
        </w:rPr>
        <w:t>, jeżeli przynajmniej</w:t>
      </w:r>
      <w:r w:rsidRPr="008E422F">
        <w:rPr>
          <w:rFonts w:ascii="Times New Roman" w:hAnsi="Times New Roman" w:cs="Times New Roman"/>
          <w:sz w:val="24"/>
          <w:szCs w:val="24"/>
        </w:rPr>
        <w:t xml:space="preserve"> jeden uczestnik zaoferował co najmniej jedno postąpienie powyżej ceny wywoławczej.</w:t>
      </w:r>
    </w:p>
    <w:p w14:paraId="795B9A65" w14:textId="77777777" w:rsidR="009646A3" w:rsidRPr="008E422F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Po ustaniu zgłoszenia postąpień, Przewodniczący Komisji wywołuje trzykrotnie ostatnią, najwyższą cenę i zamyka przetarg, a następnie ogłasza imię i nazwisko</w:t>
      </w:r>
      <w:r w:rsidR="00900103">
        <w:rPr>
          <w:rFonts w:ascii="Times New Roman" w:hAnsi="Times New Roman" w:cs="Times New Roman"/>
          <w:sz w:val="24"/>
          <w:szCs w:val="24"/>
        </w:rPr>
        <w:t xml:space="preserve"> albo nazwę lub firmę osoby</w:t>
      </w:r>
      <w:r w:rsidRPr="008E422F">
        <w:rPr>
          <w:rFonts w:ascii="Times New Roman" w:hAnsi="Times New Roman" w:cs="Times New Roman"/>
          <w:sz w:val="24"/>
          <w:szCs w:val="24"/>
        </w:rPr>
        <w:t>, która przetarg wygrała.</w:t>
      </w:r>
    </w:p>
    <w:p w14:paraId="4A3F0D1A" w14:textId="77777777" w:rsidR="009646A3" w:rsidRPr="003C4987" w:rsidRDefault="009646A3" w:rsidP="0090010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Do wylicytowanej ceny nieruchomości zostanie doliczony podatek VAT</w:t>
      </w:r>
      <w:r w:rsidRPr="008E422F">
        <w:rPr>
          <w:rFonts w:ascii="Times New Roman" w:hAnsi="Times New Roman" w:cs="Times New Roman"/>
          <w:sz w:val="24"/>
          <w:szCs w:val="24"/>
        </w:rPr>
        <w:br/>
        <w:t>w wysokości 23% zgodnie z ustawa z dnia 11 marca 2004 roku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o podatku</w:t>
      </w:r>
      <w:r w:rsidR="003E6972" w:rsidRPr="008E422F">
        <w:rPr>
          <w:rFonts w:ascii="Times New Roman" w:hAnsi="Times New Roman" w:cs="Times New Roman"/>
          <w:sz w:val="24"/>
          <w:szCs w:val="24"/>
        </w:rPr>
        <w:br/>
      </w:r>
      <w:r w:rsidR="00515872" w:rsidRPr="008E422F">
        <w:rPr>
          <w:rFonts w:ascii="Times New Roman" w:hAnsi="Times New Roman" w:cs="Times New Roman"/>
          <w:sz w:val="24"/>
          <w:szCs w:val="24"/>
        </w:rPr>
        <w:t>od towarów i usług</w:t>
      </w:r>
      <w:r w:rsidR="003E6972" w:rsidRPr="008E422F">
        <w:rPr>
          <w:rFonts w:ascii="Times New Roman" w:hAnsi="Times New Roman" w:cs="Times New Roman"/>
          <w:sz w:val="24"/>
          <w:szCs w:val="24"/>
        </w:rPr>
        <w:t xml:space="preserve"> </w:t>
      </w:r>
      <w:r w:rsidR="003E6972" w:rsidRPr="003C49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972" w:rsidRPr="003C49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6972" w:rsidRPr="003C4987">
        <w:rPr>
          <w:rFonts w:ascii="Times New Roman" w:hAnsi="Times New Roman" w:cs="Times New Roman"/>
          <w:sz w:val="24"/>
          <w:szCs w:val="24"/>
        </w:rPr>
        <w:t>. Dz.U. z 2020r. poz. 106 ze zm.).</w:t>
      </w:r>
    </w:p>
    <w:p w14:paraId="6FE67463" w14:textId="77777777" w:rsidR="003E6972" w:rsidRDefault="003E6972" w:rsidP="00FB0C7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Przetarg</w:t>
      </w:r>
      <w:r w:rsidR="00C301EB">
        <w:rPr>
          <w:rFonts w:ascii="Times New Roman" w:hAnsi="Times New Roman" w:cs="Times New Roman"/>
          <w:sz w:val="24"/>
          <w:szCs w:val="24"/>
        </w:rPr>
        <w:t xml:space="preserve"> ustny</w:t>
      </w:r>
      <w:r w:rsidRPr="008E422F">
        <w:rPr>
          <w:rFonts w:ascii="Times New Roman" w:hAnsi="Times New Roman" w:cs="Times New Roman"/>
          <w:sz w:val="24"/>
          <w:szCs w:val="24"/>
        </w:rPr>
        <w:t xml:space="preserve"> uważa się za zakończony wynikiem negatywnym, jeżeli żaden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 xml:space="preserve">z uczestników przetargu nie zaoferował postąpienia </w:t>
      </w:r>
      <w:r w:rsidR="00D1216E" w:rsidRPr="008E422F">
        <w:rPr>
          <w:rFonts w:ascii="Times New Roman" w:hAnsi="Times New Roman" w:cs="Times New Roman"/>
          <w:sz w:val="24"/>
          <w:szCs w:val="24"/>
        </w:rPr>
        <w:t>ponad cenę</w:t>
      </w:r>
      <w:r w:rsidR="008E422F">
        <w:rPr>
          <w:rFonts w:ascii="Times New Roman" w:hAnsi="Times New Roman" w:cs="Times New Roman"/>
          <w:sz w:val="24"/>
          <w:szCs w:val="24"/>
        </w:rPr>
        <w:t xml:space="preserve"> wywoławczą oraz</w:t>
      </w:r>
      <w:r w:rsidR="00C301EB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w sytuacji</w:t>
      </w:r>
      <w:r w:rsidR="00C301EB">
        <w:rPr>
          <w:rFonts w:ascii="Times New Roman" w:hAnsi="Times New Roman" w:cs="Times New Roman"/>
          <w:sz w:val="24"/>
          <w:szCs w:val="24"/>
        </w:rPr>
        <w:t xml:space="preserve">, gdy </w:t>
      </w:r>
      <w:r w:rsidRPr="008E422F">
        <w:rPr>
          <w:rFonts w:ascii="Times New Roman" w:hAnsi="Times New Roman" w:cs="Times New Roman"/>
          <w:sz w:val="24"/>
          <w:szCs w:val="24"/>
        </w:rPr>
        <w:t>nikt do niego nie przystąpił.</w:t>
      </w:r>
    </w:p>
    <w:p w14:paraId="770BE0EA" w14:textId="77777777" w:rsidR="00B12789" w:rsidRPr="0074030C" w:rsidRDefault="0074030C" w:rsidP="00FB0C7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4030C">
        <w:rPr>
          <w:rFonts w:ascii="Times New Roman" w:hAnsi="Times New Roman" w:cs="Times New Roman"/>
          <w:sz w:val="24"/>
        </w:rPr>
        <w:t>Z uwagi na konieczność zapobiegania rozprzestrzeniania się choroby CAVID-19, wywołanej wirusem SARS-CoV-2 przetarg odbędzie się z zachowaniem reżimu sanitarnego. Niezbędne będzie zachowanie dwumetrowych odstępów między osobami oraz ich obecność w maskach i rękawiczkach.</w:t>
      </w:r>
    </w:p>
    <w:p w14:paraId="1DC06107" w14:textId="77777777" w:rsidR="009646A3" w:rsidRPr="008E422F" w:rsidRDefault="009646A3" w:rsidP="003E697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57124C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Protokół z przetargu.</w:t>
      </w:r>
    </w:p>
    <w:p w14:paraId="3F65D5C3" w14:textId="77777777" w:rsidR="00C301EB" w:rsidRDefault="00C301EB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sporządza Przewodniczący Komisji Przetargowej.</w:t>
      </w:r>
    </w:p>
    <w:p w14:paraId="40C65FE6" w14:textId="77777777" w:rsidR="003E6972" w:rsidRPr="008E422F" w:rsidRDefault="003E6972" w:rsidP="003E6972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Protokół z przeprowadzonego przetargu zawiera w szczególności informacje:</w:t>
      </w:r>
    </w:p>
    <w:p w14:paraId="1559CE07" w14:textId="77777777" w:rsidR="003E6972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Termin, miejsce i rodzaj przetargu.</w:t>
      </w:r>
    </w:p>
    <w:p w14:paraId="3141A35B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lastRenderedPageBreak/>
        <w:t>Oznaczenie nieruchomości będących przedmiotem przetargu według ewidencji gruntów i księgi wieczystej.</w:t>
      </w:r>
    </w:p>
    <w:p w14:paraId="3E24B878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Obciążeniu nieruchomości.</w:t>
      </w:r>
    </w:p>
    <w:p w14:paraId="21C5A857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Zobowiązania, których przedmiotem jest nieruchomość.</w:t>
      </w:r>
    </w:p>
    <w:p w14:paraId="36D7D5CB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Wyjaśnienia i oświadczenia złożone przez uczestników przetargu.</w:t>
      </w:r>
    </w:p>
    <w:p w14:paraId="11318B77" w14:textId="77777777" w:rsidR="00D1216E" w:rsidRPr="008E422F" w:rsidRDefault="00D1216E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Osoby dopuszczone i niedopuszczone do przetargu</w:t>
      </w:r>
      <w:r w:rsidR="006D76CF" w:rsidRPr="008E422F">
        <w:rPr>
          <w:rFonts w:ascii="Times New Roman" w:hAnsi="Times New Roman" w:cs="Times New Roman"/>
          <w:sz w:val="24"/>
          <w:szCs w:val="24"/>
        </w:rPr>
        <w:t xml:space="preserve"> wraz z uzasadnieniem.</w:t>
      </w:r>
    </w:p>
    <w:p w14:paraId="34C008FB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Cenę wywoławcza i najwyższą cenę osiągniętą w przetargu.</w:t>
      </w:r>
    </w:p>
    <w:p w14:paraId="46255A3A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Rozstrzygnięcia podjęte przez Komisję wraz z uzasadnieniem.</w:t>
      </w:r>
    </w:p>
    <w:p w14:paraId="22034321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A739FD">
        <w:rPr>
          <w:rFonts w:ascii="Times New Roman" w:hAnsi="Times New Roman" w:cs="Times New Roman"/>
          <w:sz w:val="24"/>
          <w:szCs w:val="24"/>
        </w:rPr>
        <w:t xml:space="preserve">(albo nazwę lub firmę) </w:t>
      </w:r>
      <w:r w:rsidRPr="008E422F">
        <w:rPr>
          <w:rFonts w:ascii="Times New Roman" w:hAnsi="Times New Roman" w:cs="Times New Roman"/>
          <w:sz w:val="24"/>
          <w:szCs w:val="24"/>
        </w:rPr>
        <w:t>oraz adres osoby ustalonej jako nabywcy nieruchomości.</w:t>
      </w:r>
    </w:p>
    <w:p w14:paraId="72331D94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Imiona i nazwiska Przewodniczącego i Członków Komisji.</w:t>
      </w:r>
    </w:p>
    <w:p w14:paraId="2E02B9BE" w14:textId="77777777" w:rsidR="006D76CF" w:rsidRPr="008E422F" w:rsidRDefault="006D76CF" w:rsidP="00D121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 Data i miejsce sporządzenia protokołu.</w:t>
      </w:r>
    </w:p>
    <w:p w14:paraId="399C74FB" w14:textId="77777777" w:rsidR="00C301EB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sporządza się w trzech jednobrzmiących egzemplarzach, z których dwa przeznaczone są dla organizatora przetargu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(właściwego organu)</w:t>
      </w:r>
      <w:r w:rsidRPr="00C301EB">
        <w:rPr>
          <w:rFonts w:ascii="Times New Roman" w:hAnsi="Times New Roman" w:cs="Times New Roman"/>
          <w:sz w:val="24"/>
          <w:szCs w:val="24"/>
        </w:rPr>
        <w:t>, a jeden dla osoby która przetarg wygrała</w:t>
      </w:r>
      <w:r w:rsidR="00C301EB" w:rsidRPr="00C301EB">
        <w:rPr>
          <w:rFonts w:ascii="Times New Roman" w:hAnsi="Times New Roman" w:cs="Times New Roman"/>
          <w:sz w:val="24"/>
          <w:szCs w:val="24"/>
        </w:rPr>
        <w:t xml:space="preserve"> (ustalonej jako nabywca nieruchomości)</w:t>
      </w:r>
      <w:r w:rsidRPr="00C30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09B8C" w14:textId="77777777" w:rsidR="006D76CF" w:rsidRPr="00C301EB" w:rsidRDefault="006D76CF" w:rsidP="00C301EB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EB">
        <w:rPr>
          <w:rFonts w:ascii="Times New Roman" w:hAnsi="Times New Roman" w:cs="Times New Roman"/>
          <w:sz w:val="24"/>
          <w:szCs w:val="24"/>
        </w:rPr>
        <w:t>Protokół z przeprowadzonego przetargu p</w:t>
      </w:r>
      <w:r w:rsidR="008E422F" w:rsidRPr="00C301EB">
        <w:rPr>
          <w:rFonts w:ascii="Times New Roman" w:hAnsi="Times New Roman" w:cs="Times New Roman"/>
          <w:sz w:val="24"/>
          <w:szCs w:val="24"/>
        </w:rPr>
        <w:t>odpisuj</w:t>
      </w:r>
      <w:r w:rsidR="00C301EB">
        <w:rPr>
          <w:rFonts w:ascii="Times New Roman" w:hAnsi="Times New Roman" w:cs="Times New Roman"/>
          <w:sz w:val="24"/>
          <w:szCs w:val="24"/>
        </w:rPr>
        <w:t xml:space="preserve">ą Przewodniczący </w:t>
      </w:r>
      <w:r w:rsidRPr="00C301EB">
        <w:rPr>
          <w:rFonts w:ascii="Times New Roman" w:hAnsi="Times New Roman" w:cs="Times New Roman"/>
          <w:sz w:val="24"/>
          <w:szCs w:val="24"/>
        </w:rPr>
        <w:t xml:space="preserve">i członkowie Komisji </w:t>
      </w:r>
      <w:r w:rsidR="00C301EB">
        <w:rPr>
          <w:rFonts w:ascii="Times New Roman" w:hAnsi="Times New Roman" w:cs="Times New Roman"/>
          <w:sz w:val="24"/>
          <w:szCs w:val="24"/>
        </w:rPr>
        <w:t xml:space="preserve">Przetargowej </w:t>
      </w:r>
      <w:r w:rsidRPr="00C301EB">
        <w:rPr>
          <w:rFonts w:ascii="Times New Roman" w:hAnsi="Times New Roman" w:cs="Times New Roman"/>
          <w:sz w:val="24"/>
          <w:szCs w:val="24"/>
        </w:rPr>
        <w:t xml:space="preserve">oraz osoba </w:t>
      </w:r>
      <w:r w:rsidR="00763A47" w:rsidRPr="00C301EB">
        <w:rPr>
          <w:rFonts w:ascii="Times New Roman" w:hAnsi="Times New Roman" w:cs="Times New Roman"/>
          <w:sz w:val="24"/>
          <w:szCs w:val="24"/>
        </w:rPr>
        <w:t>wyłoniona</w:t>
      </w:r>
      <w:r w:rsidR="008E422F" w:rsidRPr="00C301EB">
        <w:rPr>
          <w:rFonts w:ascii="Times New Roman" w:hAnsi="Times New Roman" w:cs="Times New Roman"/>
          <w:sz w:val="24"/>
          <w:szCs w:val="24"/>
        </w:rPr>
        <w:t xml:space="preserve"> </w:t>
      </w:r>
      <w:r w:rsidRPr="00C301EB">
        <w:rPr>
          <w:rFonts w:ascii="Times New Roman" w:hAnsi="Times New Roman" w:cs="Times New Roman"/>
          <w:sz w:val="24"/>
          <w:szCs w:val="24"/>
        </w:rPr>
        <w:t>w przetargu jako nabywca nieruchomości.</w:t>
      </w:r>
    </w:p>
    <w:p w14:paraId="439C25F2" w14:textId="77777777" w:rsidR="006D76CF" w:rsidRPr="00C40CE0" w:rsidRDefault="006D76CF" w:rsidP="00C40CE0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CE0">
        <w:rPr>
          <w:rFonts w:ascii="Times New Roman" w:hAnsi="Times New Roman" w:cs="Times New Roman"/>
          <w:sz w:val="24"/>
          <w:szCs w:val="24"/>
        </w:rPr>
        <w:t>Protokół z przeprowadzonego przetargu stanowi podstawę do zawarcia umowy sprzedaży nieruchomości będącej przedmiotem przetargu.</w:t>
      </w:r>
    </w:p>
    <w:p w14:paraId="586897D1" w14:textId="77777777" w:rsidR="006D76CF" w:rsidRPr="008E422F" w:rsidRDefault="006D76CF" w:rsidP="006D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52423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7982C2E" w14:textId="77777777" w:rsidR="00011338" w:rsidRPr="008E422F" w:rsidRDefault="00C40CE0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Najpóźniej w ciągu</w:t>
      </w:r>
      <w:r w:rsidR="00011338" w:rsidRPr="008E422F">
        <w:rPr>
          <w:rFonts w:ascii="Times New Roman" w:hAnsi="Times New Roman" w:cs="Times New Roman"/>
          <w:sz w:val="24"/>
          <w:szCs w:val="24"/>
        </w:rPr>
        <w:t xml:space="preserve"> 21 dni od dnia rozstrzygnięcia przetargu osoba ustalona jako nabywca nieruchomości zostanie zawiadomiona o miejscu i terminie zawarcia umowy sprzedaży. Wyznaczony termin nie może być krótszy niż 7 dni od daty doręczenia zawiadomienia.</w:t>
      </w:r>
    </w:p>
    <w:p w14:paraId="03E3B5E9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Cena</w:t>
      </w:r>
      <w:r w:rsidR="00A739FD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8E422F">
        <w:rPr>
          <w:rFonts w:ascii="Times New Roman" w:hAnsi="Times New Roman" w:cs="Times New Roman"/>
          <w:sz w:val="24"/>
          <w:szCs w:val="24"/>
        </w:rPr>
        <w:t xml:space="preserve"> osiągnięta w przetargu pomniejszona o wpłacone wadium, pod</w:t>
      </w:r>
      <w:r w:rsidR="00A739FD">
        <w:rPr>
          <w:rFonts w:ascii="Times New Roman" w:hAnsi="Times New Roman" w:cs="Times New Roman"/>
          <w:sz w:val="24"/>
          <w:szCs w:val="24"/>
        </w:rPr>
        <w:t xml:space="preserve">lega zapłacie nie później niż 2 </w:t>
      </w:r>
      <w:r w:rsidRPr="008E422F">
        <w:rPr>
          <w:rFonts w:ascii="Times New Roman" w:hAnsi="Times New Roman" w:cs="Times New Roman"/>
          <w:sz w:val="24"/>
          <w:szCs w:val="24"/>
        </w:rPr>
        <w:t xml:space="preserve">dni </w:t>
      </w:r>
      <w:r w:rsidR="00845501">
        <w:rPr>
          <w:rFonts w:ascii="Times New Roman" w:hAnsi="Times New Roman" w:cs="Times New Roman"/>
          <w:sz w:val="24"/>
          <w:szCs w:val="24"/>
        </w:rPr>
        <w:t xml:space="preserve">robocze </w:t>
      </w:r>
      <w:r w:rsidRPr="008E422F">
        <w:rPr>
          <w:rFonts w:ascii="Times New Roman" w:hAnsi="Times New Roman" w:cs="Times New Roman"/>
          <w:sz w:val="24"/>
          <w:szCs w:val="24"/>
        </w:rPr>
        <w:t xml:space="preserve">przed ustalonym terminem zawarcia umowy sprzedaży. Za datę uiszczenia ceny nieruchomości uważa się </w:t>
      </w:r>
      <w:r w:rsidR="008E422F">
        <w:rPr>
          <w:rFonts w:ascii="Times New Roman" w:hAnsi="Times New Roman" w:cs="Times New Roman"/>
          <w:sz w:val="24"/>
          <w:szCs w:val="24"/>
        </w:rPr>
        <w:t>datę wpływu środków pieniężnych</w:t>
      </w:r>
      <w:r w:rsidR="00A739FD">
        <w:rPr>
          <w:rFonts w:ascii="Times New Roman" w:hAnsi="Times New Roman" w:cs="Times New Roman"/>
          <w:sz w:val="24"/>
          <w:szCs w:val="24"/>
        </w:rPr>
        <w:t xml:space="preserve"> </w:t>
      </w:r>
      <w:r w:rsidRPr="008E422F">
        <w:rPr>
          <w:rFonts w:ascii="Times New Roman" w:hAnsi="Times New Roman" w:cs="Times New Roman"/>
          <w:sz w:val="24"/>
          <w:szCs w:val="24"/>
        </w:rPr>
        <w:t>na rachunek bankowy.</w:t>
      </w:r>
    </w:p>
    <w:p w14:paraId="51C64CE9" w14:textId="77777777" w:rsidR="00011338" w:rsidRPr="008E422F" w:rsidRDefault="00011338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</w:t>
      </w:r>
      <w:r w:rsidR="00A739FD">
        <w:rPr>
          <w:rFonts w:ascii="Times New Roman" w:hAnsi="Times New Roman" w:cs="Times New Roman"/>
          <w:sz w:val="24"/>
          <w:szCs w:val="24"/>
        </w:rPr>
        <w:t xml:space="preserve">stawi się bez </w:t>
      </w:r>
      <w:r w:rsidRPr="008E422F">
        <w:rPr>
          <w:rFonts w:ascii="Times New Roman" w:hAnsi="Times New Roman" w:cs="Times New Roman"/>
          <w:sz w:val="24"/>
          <w:szCs w:val="24"/>
        </w:rPr>
        <w:t xml:space="preserve"> usprawiedliwienia </w:t>
      </w:r>
      <w:r w:rsidR="00A739FD">
        <w:rPr>
          <w:rFonts w:ascii="Times New Roman" w:hAnsi="Times New Roman" w:cs="Times New Roman"/>
          <w:sz w:val="24"/>
          <w:szCs w:val="24"/>
        </w:rPr>
        <w:t xml:space="preserve">w miejscu i terminie podanym w zawiadomieniu, </w:t>
      </w:r>
      <w:r w:rsidR="00A268E0">
        <w:rPr>
          <w:rFonts w:ascii="Times New Roman" w:hAnsi="Times New Roman" w:cs="Times New Roman"/>
          <w:sz w:val="24"/>
          <w:szCs w:val="24"/>
        </w:rPr>
        <w:t xml:space="preserve">organizator przetargu może odstąpić od zawarcia umowy, a wpłacone wadium </w:t>
      </w:r>
      <w:r w:rsidRPr="008E422F">
        <w:rPr>
          <w:rFonts w:ascii="Times New Roman" w:hAnsi="Times New Roman" w:cs="Times New Roman"/>
          <w:sz w:val="24"/>
          <w:szCs w:val="24"/>
        </w:rPr>
        <w:t>nie podlega zwrotowi.</w:t>
      </w:r>
    </w:p>
    <w:p w14:paraId="3F81795C" w14:textId="77777777" w:rsidR="00011338" w:rsidRPr="008E422F" w:rsidRDefault="001922BF" w:rsidP="00011338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</w:t>
      </w:r>
      <w:r w:rsidR="00011338" w:rsidRPr="008E422F">
        <w:rPr>
          <w:rFonts w:ascii="Times New Roman" w:hAnsi="Times New Roman" w:cs="Times New Roman"/>
          <w:sz w:val="24"/>
          <w:szCs w:val="24"/>
        </w:rPr>
        <w:t>dowe związane z zawarciem umowy sprzedaży w całości ponosi nabywca nieruchomości.</w:t>
      </w:r>
    </w:p>
    <w:p w14:paraId="65199BC8" w14:textId="77777777" w:rsidR="00011338" w:rsidRPr="008E422F" w:rsidRDefault="00011338" w:rsidP="0001133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7A2DEF" w14:textId="77777777" w:rsidR="00C36207" w:rsidRPr="008E422F" w:rsidRDefault="00C36207" w:rsidP="00C36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44410157" w14:textId="77777777" w:rsidR="00011338" w:rsidRPr="008E422F" w:rsidRDefault="00011338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Uczestnik przetargu może zaskarżyć czynności związane z przeprowadzeniem przetargu do Wójta Gminy Szczytniki.</w:t>
      </w:r>
    </w:p>
    <w:p w14:paraId="0CDD4671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Skargę wnosi się w terminie 7 dni od dnia ogłoszenia wyniku przetargu.</w:t>
      </w:r>
    </w:p>
    <w:p w14:paraId="1FE41CBE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 xml:space="preserve">Wójt Gminy Szczytniki rozpatruje skargę w terminie 7 dni </w:t>
      </w:r>
      <w:r w:rsidR="008E422F">
        <w:rPr>
          <w:rFonts w:ascii="Times New Roman" w:hAnsi="Times New Roman" w:cs="Times New Roman"/>
          <w:sz w:val="24"/>
          <w:szCs w:val="24"/>
        </w:rPr>
        <w:t>od daty jej otrzymania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i może uznać skargę za zasadną i nakazać powt</w:t>
      </w:r>
      <w:r w:rsidR="008E422F">
        <w:rPr>
          <w:rFonts w:ascii="Times New Roman" w:hAnsi="Times New Roman" w:cs="Times New Roman"/>
          <w:sz w:val="24"/>
          <w:szCs w:val="24"/>
        </w:rPr>
        <w:t>órzenie czynności przetargowych</w:t>
      </w:r>
      <w:r w:rsidR="008E422F">
        <w:rPr>
          <w:rFonts w:ascii="Times New Roman" w:hAnsi="Times New Roman" w:cs="Times New Roman"/>
          <w:sz w:val="24"/>
          <w:szCs w:val="24"/>
        </w:rPr>
        <w:br/>
      </w:r>
      <w:r w:rsidRPr="008E422F">
        <w:rPr>
          <w:rFonts w:ascii="Times New Roman" w:hAnsi="Times New Roman" w:cs="Times New Roman"/>
          <w:sz w:val="24"/>
          <w:szCs w:val="24"/>
        </w:rPr>
        <w:t>lub unieważnić przetarg albo uznać skargę za niezasadną.</w:t>
      </w:r>
    </w:p>
    <w:p w14:paraId="0D2F67A3" w14:textId="77777777" w:rsidR="00763A47" w:rsidRPr="008E422F" w:rsidRDefault="00763A47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W przypadku wniesienia skargi Wójt Gminy Szczytniki, wstrzymuje do czasu jej rozpatrzenia, dalsze czynności związane ze sprzedażą nieruchomości.</w:t>
      </w:r>
    </w:p>
    <w:p w14:paraId="6EA79E0C" w14:textId="77777777" w:rsidR="00763A47" w:rsidRPr="008E422F" w:rsidRDefault="00A268E0" w:rsidP="00011338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Uczestnik przetargu </w:t>
      </w:r>
      <w:r w:rsidR="00763A47" w:rsidRPr="008E422F">
        <w:rPr>
          <w:rFonts w:ascii="Times New Roman" w:hAnsi="Times New Roman" w:cs="Times New Roman"/>
          <w:sz w:val="24"/>
          <w:szCs w:val="24"/>
        </w:rPr>
        <w:t>dokonując wpłaty wadium podlega regułom przetargu określonym w powyższym regulaminie.</w:t>
      </w:r>
    </w:p>
    <w:p w14:paraId="2F67174A" w14:textId="24202F2F" w:rsidR="006D20DE" w:rsidRDefault="00763A47" w:rsidP="00763A47">
      <w:pPr>
        <w:pStyle w:val="Akapitzlist"/>
        <w:numPr>
          <w:ilvl w:val="0"/>
          <w:numId w:val="1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2F">
        <w:rPr>
          <w:rFonts w:ascii="Times New Roman" w:hAnsi="Times New Roman" w:cs="Times New Roman"/>
          <w:sz w:val="24"/>
          <w:szCs w:val="24"/>
        </w:rPr>
        <w:t>Interpretacja zasad regulaminu należy do Komisji Przetargowej.</w:t>
      </w:r>
    </w:p>
    <w:p w14:paraId="01BEE8C8" w14:textId="13F4F7CE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D367B1" w14:textId="443DB137" w:rsidR="00497B35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D64700" w14:textId="77777777" w:rsidR="00497B35" w:rsidRDefault="00497B35" w:rsidP="00497B35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5E6EB70C" w14:textId="77777777" w:rsidR="00497B35" w:rsidRDefault="00497B35" w:rsidP="00497B35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/-/ Marek Albrecht</w:t>
      </w:r>
    </w:p>
    <w:p w14:paraId="0DC46280" w14:textId="77777777" w:rsidR="00497B35" w:rsidRPr="008E422F" w:rsidRDefault="00497B35" w:rsidP="00497B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7B35" w:rsidRPr="008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183"/>
    <w:multiLevelType w:val="hybridMultilevel"/>
    <w:tmpl w:val="46E06D12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64C4466"/>
    <w:multiLevelType w:val="hybridMultilevel"/>
    <w:tmpl w:val="7978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8427A44"/>
    <w:multiLevelType w:val="hybridMultilevel"/>
    <w:tmpl w:val="1C88F5E2"/>
    <w:lvl w:ilvl="0" w:tplc="0B283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E14CDE"/>
    <w:multiLevelType w:val="hybridMultilevel"/>
    <w:tmpl w:val="882A2B70"/>
    <w:lvl w:ilvl="0" w:tplc="BED0C00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F2061D"/>
    <w:multiLevelType w:val="hybridMultilevel"/>
    <w:tmpl w:val="61927C82"/>
    <w:lvl w:ilvl="0" w:tplc="FBCEC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755E3"/>
    <w:multiLevelType w:val="hybridMultilevel"/>
    <w:tmpl w:val="75FCA6D4"/>
    <w:lvl w:ilvl="0" w:tplc="C9FA2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546816"/>
    <w:multiLevelType w:val="hybridMultilevel"/>
    <w:tmpl w:val="1800007C"/>
    <w:lvl w:ilvl="0" w:tplc="123E4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771244"/>
    <w:multiLevelType w:val="hybridMultilevel"/>
    <w:tmpl w:val="7E96E6A0"/>
    <w:lvl w:ilvl="0" w:tplc="0FB043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8D4B5D"/>
    <w:multiLevelType w:val="hybridMultilevel"/>
    <w:tmpl w:val="4A24C934"/>
    <w:lvl w:ilvl="0" w:tplc="48069D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8D6B42"/>
    <w:multiLevelType w:val="hybridMultilevel"/>
    <w:tmpl w:val="C908BBD4"/>
    <w:lvl w:ilvl="0" w:tplc="7C3C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6D0249"/>
    <w:multiLevelType w:val="hybridMultilevel"/>
    <w:tmpl w:val="92DC7F7A"/>
    <w:lvl w:ilvl="0" w:tplc="BEBAA1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882EF6"/>
    <w:multiLevelType w:val="hybridMultilevel"/>
    <w:tmpl w:val="F41EDB5C"/>
    <w:lvl w:ilvl="0" w:tplc="89E46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4C72B1"/>
    <w:multiLevelType w:val="hybridMultilevel"/>
    <w:tmpl w:val="74567ADC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6EA50795"/>
    <w:multiLevelType w:val="hybridMultilevel"/>
    <w:tmpl w:val="2E4EF4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F8336FD"/>
    <w:multiLevelType w:val="hybridMultilevel"/>
    <w:tmpl w:val="C2FE1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C39CD"/>
    <w:multiLevelType w:val="hybridMultilevel"/>
    <w:tmpl w:val="A3C64B3E"/>
    <w:lvl w:ilvl="0" w:tplc="EB0E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2D5FAF"/>
    <w:multiLevelType w:val="hybridMultilevel"/>
    <w:tmpl w:val="BF00E150"/>
    <w:lvl w:ilvl="0" w:tplc="D81C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E"/>
    <w:rsid w:val="00011338"/>
    <w:rsid w:val="00074BC0"/>
    <w:rsid w:val="00087D44"/>
    <w:rsid w:val="000A411F"/>
    <w:rsid w:val="00101DCE"/>
    <w:rsid w:val="00147F79"/>
    <w:rsid w:val="001500A9"/>
    <w:rsid w:val="0015223F"/>
    <w:rsid w:val="001670C3"/>
    <w:rsid w:val="001922BF"/>
    <w:rsid w:val="001966D6"/>
    <w:rsid w:val="00203B30"/>
    <w:rsid w:val="00264CCD"/>
    <w:rsid w:val="002B54BC"/>
    <w:rsid w:val="00316A59"/>
    <w:rsid w:val="003477F4"/>
    <w:rsid w:val="003C4987"/>
    <w:rsid w:val="003D2978"/>
    <w:rsid w:val="003E6972"/>
    <w:rsid w:val="0044045E"/>
    <w:rsid w:val="00442967"/>
    <w:rsid w:val="00497B35"/>
    <w:rsid w:val="004D00B5"/>
    <w:rsid w:val="00515872"/>
    <w:rsid w:val="00536A95"/>
    <w:rsid w:val="005F6402"/>
    <w:rsid w:val="00674735"/>
    <w:rsid w:val="006830CA"/>
    <w:rsid w:val="006A759A"/>
    <w:rsid w:val="006D20DE"/>
    <w:rsid w:val="006D76CF"/>
    <w:rsid w:val="006E0AB7"/>
    <w:rsid w:val="00706C79"/>
    <w:rsid w:val="0074030C"/>
    <w:rsid w:val="00763A47"/>
    <w:rsid w:val="00764AEB"/>
    <w:rsid w:val="00772EAD"/>
    <w:rsid w:val="00810E53"/>
    <w:rsid w:val="00845501"/>
    <w:rsid w:val="00856F57"/>
    <w:rsid w:val="008A415C"/>
    <w:rsid w:val="008E422F"/>
    <w:rsid w:val="008F0572"/>
    <w:rsid w:val="00900103"/>
    <w:rsid w:val="00952A14"/>
    <w:rsid w:val="009646A3"/>
    <w:rsid w:val="00A00960"/>
    <w:rsid w:val="00A109FF"/>
    <w:rsid w:val="00A21219"/>
    <w:rsid w:val="00A268E0"/>
    <w:rsid w:val="00A319D9"/>
    <w:rsid w:val="00A32C7B"/>
    <w:rsid w:val="00A739FD"/>
    <w:rsid w:val="00AF0084"/>
    <w:rsid w:val="00B12789"/>
    <w:rsid w:val="00B7673E"/>
    <w:rsid w:val="00BA3FA0"/>
    <w:rsid w:val="00BB183F"/>
    <w:rsid w:val="00BB5DD5"/>
    <w:rsid w:val="00BE6CC2"/>
    <w:rsid w:val="00C301EB"/>
    <w:rsid w:val="00C36207"/>
    <w:rsid w:val="00C40CE0"/>
    <w:rsid w:val="00C67899"/>
    <w:rsid w:val="00CA0D6D"/>
    <w:rsid w:val="00CD06DF"/>
    <w:rsid w:val="00CF4E8D"/>
    <w:rsid w:val="00D1216E"/>
    <w:rsid w:val="00D37CFF"/>
    <w:rsid w:val="00D663A6"/>
    <w:rsid w:val="00E46390"/>
    <w:rsid w:val="00EC7080"/>
    <w:rsid w:val="00F5218E"/>
    <w:rsid w:val="00F921B1"/>
    <w:rsid w:val="00F968BC"/>
    <w:rsid w:val="00FB0C7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DF9A"/>
  <w15:docId w15:val="{7A3A241F-F249-4278-A1D0-6CCC167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E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3.wokiss.pl/szczytniki/" TargetMode="External"/><Relationship Id="rId5" Type="http://schemas.openxmlformats.org/officeDocument/2006/relationships/hyperlink" Target="http://www.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6</cp:revision>
  <cp:lastPrinted>2021-05-17T13:10:00Z</cp:lastPrinted>
  <dcterms:created xsi:type="dcterms:W3CDTF">2021-05-17T08:50:00Z</dcterms:created>
  <dcterms:modified xsi:type="dcterms:W3CDTF">2021-05-18T10:10:00Z</dcterms:modified>
</cp:coreProperties>
</file>